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4DD78" w14:textId="7BC30894" w:rsidR="008E5DA6" w:rsidRPr="0014757E" w:rsidRDefault="00211B08" w:rsidP="00B03A4C">
      <w:pPr>
        <w:spacing w:after="0"/>
        <w:rPr>
          <w:rFonts w:cstheme="minorHAnsi"/>
          <w:sz w:val="24"/>
          <w:szCs w:val="24"/>
        </w:rPr>
      </w:pPr>
      <w:r w:rsidRPr="0014757E">
        <w:rPr>
          <w:rFonts w:cstheme="minorHAnsi"/>
          <w:sz w:val="24"/>
          <w:szCs w:val="24"/>
        </w:rPr>
        <w:tab/>
        <w:t xml:space="preserve"> </w:t>
      </w:r>
      <w:r w:rsidRPr="0014757E">
        <w:rPr>
          <w:rFonts w:cstheme="minorHAnsi"/>
          <w:sz w:val="24"/>
          <w:szCs w:val="24"/>
        </w:rPr>
        <w:tab/>
        <w:t xml:space="preserve"> </w:t>
      </w:r>
      <w:r w:rsidRPr="0014757E">
        <w:rPr>
          <w:rFonts w:cstheme="minorHAnsi"/>
          <w:sz w:val="24"/>
          <w:szCs w:val="24"/>
        </w:rPr>
        <w:tab/>
      </w:r>
    </w:p>
    <w:p w14:paraId="07C66747" w14:textId="753B6151" w:rsidR="00211B08" w:rsidRPr="0014757E" w:rsidRDefault="008E5DA6" w:rsidP="00B03A4C">
      <w:pPr>
        <w:spacing w:after="0" w:line="240" w:lineRule="auto"/>
        <w:jc w:val="center"/>
        <w:rPr>
          <w:rFonts w:cstheme="minorHAnsi"/>
          <w:b/>
          <w:bCs/>
          <w:color w:val="2E74B5" w:themeColor="accent1" w:themeShade="BF"/>
          <w:sz w:val="24"/>
          <w:szCs w:val="24"/>
        </w:rPr>
      </w:pPr>
      <w:r w:rsidRPr="0014757E">
        <w:rPr>
          <w:rFonts w:cstheme="minorHAnsi"/>
          <w:b/>
          <w:bCs/>
          <w:color w:val="2E74B5" w:themeColor="accent1" w:themeShade="BF"/>
          <w:sz w:val="24"/>
          <w:szCs w:val="24"/>
        </w:rPr>
        <w:t xml:space="preserve">14 шагов проверки ведения учета </w:t>
      </w:r>
      <w:r w:rsidR="00195BEA" w:rsidRPr="0014757E">
        <w:rPr>
          <w:rFonts w:cstheme="minorHAnsi"/>
          <w:b/>
          <w:bCs/>
          <w:color w:val="2E74B5" w:themeColor="accent1" w:themeShade="BF"/>
          <w:sz w:val="24"/>
          <w:szCs w:val="24"/>
        </w:rPr>
        <w:t xml:space="preserve"> </w:t>
      </w:r>
      <w:r w:rsidRPr="0014757E">
        <w:rPr>
          <w:rFonts w:cstheme="minorHAnsi"/>
          <w:b/>
          <w:bCs/>
          <w:color w:val="2E74B5" w:themeColor="accent1" w:themeShade="BF"/>
          <w:sz w:val="24"/>
          <w:szCs w:val="24"/>
        </w:rPr>
        <w:br/>
        <w:t>в 1С Бухгалтерия 8, ред. 3.0</w:t>
      </w:r>
    </w:p>
    <w:p w14:paraId="2A2E2C61" w14:textId="77777777" w:rsidR="008E5DA6" w:rsidRPr="0014757E" w:rsidRDefault="008E5DA6" w:rsidP="00B03A4C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850560F" w14:textId="77777777" w:rsidR="00B03A4C" w:rsidRPr="00B03A4C" w:rsidRDefault="00211B08" w:rsidP="00B03A4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cstheme="minorHAnsi"/>
          <w:b/>
          <w:i/>
          <w:iCs/>
          <w:sz w:val="24"/>
          <w:szCs w:val="24"/>
        </w:rPr>
      </w:pPr>
      <w:r w:rsidRPr="00084781">
        <w:rPr>
          <w:rFonts w:cstheme="minorHAnsi"/>
          <w:b/>
          <w:i/>
          <w:iCs/>
          <w:sz w:val="24"/>
          <w:szCs w:val="24"/>
        </w:rPr>
        <w:t>Проверка актуальности релиза</w:t>
      </w:r>
      <w:r w:rsidR="00CB5F4D" w:rsidRPr="00084781">
        <w:rPr>
          <w:rFonts w:cstheme="minorHAnsi"/>
          <w:b/>
          <w:i/>
          <w:iCs/>
          <w:sz w:val="24"/>
          <w:szCs w:val="24"/>
        </w:rPr>
        <w:t xml:space="preserve"> 1С</w:t>
      </w:r>
      <w:r w:rsidRPr="00084781">
        <w:rPr>
          <w:rFonts w:cstheme="minorHAnsi"/>
          <w:b/>
          <w:i/>
          <w:iCs/>
          <w:sz w:val="24"/>
          <w:szCs w:val="24"/>
        </w:rPr>
        <w:t>.</w:t>
      </w:r>
    </w:p>
    <w:p w14:paraId="6174D23A" w14:textId="6E4781ED" w:rsidR="00CB5F4D" w:rsidRPr="00084781" w:rsidRDefault="00211B08" w:rsidP="00B03A4C">
      <w:pPr>
        <w:pStyle w:val="a3"/>
        <w:tabs>
          <w:tab w:val="left" w:pos="284"/>
        </w:tabs>
        <w:spacing w:after="0" w:line="240" w:lineRule="auto"/>
        <w:ind w:left="0"/>
        <w:rPr>
          <w:rFonts w:cstheme="minorHAnsi"/>
          <w:b/>
          <w:i/>
          <w:iCs/>
          <w:sz w:val="24"/>
          <w:szCs w:val="24"/>
        </w:rPr>
      </w:pPr>
      <w:r w:rsidRPr="00084781">
        <w:rPr>
          <w:rFonts w:cstheme="minorHAnsi"/>
          <w:b/>
          <w:i/>
          <w:iCs/>
          <w:sz w:val="24"/>
          <w:szCs w:val="24"/>
        </w:rPr>
        <w:t xml:space="preserve"> </w:t>
      </w:r>
    </w:p>
    <w:p w14:paraId="59B1E731" w14:textId="77777777" w:rsidR="00CB5F4D" w:rsidRDefault="00CB5F4D" w:rsidP="00B03A4C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14757E">
        <w:rPr>
          <w:rFonts w:cstheme="minorHAnsi"/>
          <w:sz w:val="24"/>
          <w:szCs w:val="24"/>
        </w:rPr>
        <w:t xml:space="preserve">Актуальный релиз базы доступен на портале </w:t>
      </w:r>
      <w:hyperlink r:id="rId8" w:history="1">
        <w:r w:rsidRPr="0014757E">
          <w:rPr>
            <w:rStyle w:val="a4"/>
            <w:rFonts w:cstheme="minorHAnsi"/>
            <w:sz w:val="24"/>
            <w:szCs w:val="24"/>
            <w:lang w:val="en-US"/>
          </w:rPr>
          <w:t>http</w:t>
        </w:r>
        <w:r w:rsidRPr="0014757E">
          <w:rPr>
            <w:rStyle w:val="a4"/>
            <w:rFonts w:cstheme="minorHAnsi"/>
            <w:sz w:val="24"/>
            <w:szCs w:val="24"/>
          </w:rPr>
          <w:t>://</w:t>
        </w:r>
        <w:r w:rsidRPr="0014757E">
          <w:rPr>
            <w:rStyle w:val="a4"/>
            <w:rFonts w:cstheme="minorHAnsi"/>
            <w:sz w:val="24"/>
            <w:szCs w:val="24"/>
            <w:lang w:val="en-US"/>
          </w:rPr>
          <w:t>help</w:t>
        </w:r>
        <w:r w:rsidRPr="0014757E">
          <w:rPr>
            <w:rStyle w:val="a4"/>
            <w:rFonts w:cstheme="minorHAnsi"/>
            <w:sz w:val="24"/>
            <w:szCs w:val="24"/>
          </w:rPr>
          <w:t>.</w:t>
        </w:r>
        <w:proofErr w:type="spellStart"/>
        <w:r w:rsidRPr="0014757E">
          <w:rPr>
            <w:rStyle w:val="a4"/>
            <w:rFonts w:cstheme="minorHAnsi"/>
            <w:sz w:val="24"/>
            <w:szCs w:val="24"/>
            <w:lang w:val="en-US"/>
          </w:rPr>
          <w:t>inbuh</w:t>
        </w:r>
        <w:proofErr w:type="spellEnd"/>
        <w:r w:rsidRPr="0014757E">
          <w:rPr>
            <w:rStyle w:val="a4"/>
            <w:rFonts w:cstheme="minorHAnsi"/>
            <w:sz w:val="24"/>
            <w:szCs w:val="24"/>
          </w:rPr>
          <w:t>.</w:t>
        </w:r>
        <w:proofErr w:type="spellStart"/>
        <w:r w:rsidRPr="0014757E">
          <w:rPr>
            <w:rStyle w:val="a4"/>
            <w:rFonts w:cstheme="minorHAnsi"/>
            <w:sz w:val="24"/>
            <w:szCs w:val="24"/>
            <w:lang w:val="en-US"/>
          </w:rPr>
          <w:t>kz</w:t>
        </w:r>
        <w:proofErr w:type="spellEnd"/>
      </w:hyperlink>
      <w:r w:rsidRPr="0014757E">
        <w:rPr>
          <w:rFonts w:cstheme="minorHAnsi"/>
          <w:sz w:val="24"/>
          <w:szCs w:val="24"/>
        </w:rPr>
        <w:t xml:space="preserve"> в правом меню в разделе «Актуальные релизы 1С».</w:t>
      </w:r>
    </w:p>
    <w:p w14:paraId="70FA9F99" w14:textId="77777777" w:rsidR="00B03A4C" w:rsidRPr="00B03A4C" w:rsidRDefault="00B03A4C" w:rsidP="00B03A4C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18FF20C3" w14:textId="77777777" w:rsidR="00211B08" w:rsidRDefault="00211B08" w:rsidP="00B03A4C">
      <w:pPr>
        <w:pStyle w:val="a3"/>
        <w:spacing w:after="0" w:line="240" w:lineRule="auto"/>
        <w:ind w:left="0"/>
        <w:rPr>
          <w:rFonts w:cstheme="minorHAnsi"/>
          <w:sz w:val="24"/>
          <w:szCs w:val="24"/>
          <w:lang w:val="en-US"/>
        </w:rPr>
      </w:pPr>
      <w:r w:rsidRPr="0014757E">
        <w:rPr>
          <w:rFonts w:cstheme="minorHAnsi"/>
          <w:sz w:val="24"/>
          <w:szCs w:val="24"/>
        </w:rPr>
        <w:t>Если релиз неактуальный,</w:t>
      </w:r>
      <w:r w:rsidR="00CB5F4D" w:rsidRPr="0014757E">
        <w:rPr>
          <w:rFonts w:cstheme="minorHAnsi"/>
          <w:sz w:val="24"/>
          <w:szCs w:val="24"/>
        </w:rPr>
        <w:t xml:space="preserve"> необходимо обратиться в службу Технической поддержки по номеру +77073500232, предоставить номер базы 1С</w:t>
      </w:r>
      <w:r w:rsidRPr="0014757E">
        <w:rPr>
          <w:rFonts w:cstheme="minorHAnsi"/>
          <w:sz w:val="24"/>
          <w:szCs w:val="24"/>
        </w:rPr>
        <w:t>.</w:t>
      </w:r>
    </w:p>
    <w:p w14:paraId="2A47D87E" w14:textId="77777777" w:rsidR="00B03A4C" w:rsidRPr="00B03A4C" w:rsidRDefault="00B03A4C" w:rsidP="00B03A4C">
      <w:pPr>
        <w:pStyle w:val="a3"/>
        <w:spacing w:after="0" w:line="240" w:lineRule="auto"/>
        <w:ind w:left="0"/>
        <w:rPr>
          <w:rFonts w:cstheme="minorHAnsi"/>
          <w:sz w:val="24"/>
          <w:szCs w:val="24"/>
          <w:lang w:val="en-US"/>
        </w:rPr>
      </w:pPr>
    </w:p>
    <w:p w14:paraId="0D460852" w14:textId="60E610A2" w:rsidR="008E5DA6" w:rsidRPr="0014757E" w:rsidRDefault="00211B08" w:rsidP="00B03A4C">
      <w:pPr>
        <w:spacing w:after="0" w:line="240" w:lineRule="auto"/>
        <w:rPr>
          <w:rFonts w:cstheme="minorHAnsi"/>
          <w:sz w:val="24"/>
          <w:szCs w:val="24"/>
        </w:rPr>
      </w:pPr>
      <w:r w:rsidRPr="0014757E">
        <w:rPr>
          <w:rFonts w:cstheme="minorHAnsi"/>
          <w:sz w:val="24"/>
          <w:szCs w:val="24"/>
        </w:rPr>
        <w:t xml:space="preserve">Еще один вариант: при запуске программы выдается сообщение «Рекомендуется обновить версию конфигурации». Обновление осуществляет специалист </w:t>
      </w:r>
      <w:r w:rsidR="00CB5F4D" w:rsidRPr="0014757E">
        <w:rPr>
          <w:rFonts w:cstheme="minorHAnsi"/>
          <w:sz w:val="24"/>
          <w:szCs w:val="24"/>
        </w:rPr>
        <w:t>Технического отдела по запросу</w:t>
      </w:r>
      <w:r w:rsidRPr="0014757E">
        <w:rPr>
          <w:rFonts w:cstheme="minorHAnsi"/>
          <w:sz w:val="24"/>
          <w:szCs w:val="24"/>
        </w:rPr>
        <w:t>.</w:t>
      </w:r>
      <w:r w:rsidRPr="0014757E">
        <w:rPr>
          <w:rFonts w:cstheme="minorHAnsi"/>
          <w:sz w:val="24"/>
          <w:szCs w:val="24"/>
        </w:rPr>
        <w:tab/>
        <w:t xml:space="preserve"> </w:t>
      </w:r>
      <w:r w:rsidR="00614FC8" w:rsidRPr="0014757E">
        <w:rPr>
          <w:rFonts w:cstheme="minorHAnsi"/>
          <w:sz w:val="24"/>
          <w:szCs w:val="24"/>
        </w:rPr>
        <w:br/>
      </w:r>
      <w:r w:rsidRPr="0014757E">
        <w:rPr>
          <w:rFonts w:cstheme="minorHAnsi"/>
          <w:sz w:val="24"/>
          <w:szCs w:val="24"/>
        </w:rPr>
        <w:tab/>
        <w:t xml:space="preserve"> </w:t>
      </w:r>
      <w:r w:rsidRPr="0014757E">
        <w:rPr>
          <w:rFonts w:cstheme="minorHAnsi"/>
          <w:sz w:val="24"/>
          <w:szCs w:val="24"/>
        </w:rPr>
        <w:tab/>
      </w:r>
    </w:p>
    <w:p w14:paraId="11C3DDA1" w14:textId="4E617EB0" w:rsidR="00211B08" w:rsidRPr="00A66311" w:rsidRDefault="00211B08" w:rsidP="00B03A4C">
      <w:pPr>
        <w:spacing w:after="0" w:line="240" w:lineRule="auto"/>
        <w:rPr>
          <w:rFonts w:cstheme="minorHAnsi"/>
          <w:b/>
          <w:i/>
          <w:iCs/>
          <w:sz w:val="24"/>
          <w:szCs w:val="24"/>
        </w:rPr>
      </w:pPr>
      <w:r w:rsidRPr="00084781">
        <w:rPr>
          <w:rFonts w:cstheme="minorHAnsi"/>
          <w:b/>
          <w:i/>
          <w:iCs/>
          <w:sz w:val="24"/>
          <w:szCs w:val="24"/>
        </w:rPr>
        <w:t>2) Проверка наличия настроек прав пользователей и паролей.</w:t>
      </w:r>
    </w:p>
    <w:p w14:paraId="362C8230" w14:textId="77777777" w:rsidR="00A66311" w:rsidRPr="00A66311" w:rsidRDefault="00A66311" w:rsidP="00B03A4C">
      <w:pPr>
        <w:spacing w:after="0" w:line="240" w:lineRule="auto"/>
        <w:rPr>
          <w:rFonts w:cstheme="minorHAnsi"/>
          <w:b/>
          <w:i/>
          <w:iCs/>
          <w:sz w:val="24"/>
          <w:szCs w:val="24"/>
        </w:rPr>
      </w:pPr>
    </w:p>
    <w:p w14:paraId="221A25F5" w14:textId="77777777" w:rsidR="00211B08" w:rsidRPr="0014757E" w:rsidRDefault="00211B08" w:rsidP="00B03A4C">
      <w:pPr>
        <w:spacing w:after="0" w:line="240" w:lineRule="auto"/>
        <w:rPr>
          <w:rFonts w:cstheme="minorHAnsi"/>
          <w:sz w:val="24"/>
          <w:szCs w:val="24"/>
        </w:rPr>
      </w:pPr>
      <w:r w:rsidRPr="0014757E">
        <w:rPr>
          <w:rFonts w:cstheme="minorHAnsi"/>
          <w:sz w:val="24"/>
          <w:szCs w:val="24"/>
        </w:rPr>
        <w:t>Бывает, что в программе заведен только один «пользователь», а используют его несколько сотрудников, либо работают под разными «пользователями», но без пароля.</w:t>
      </w:r>
    </w:p>
    <w:p w14:paraId="42782EAE" w14:textId="3E767151" w:rsidR="00195BEA" w:rsidRPr="0014757E" w:rsidRDefault="00211B08" w:rsidP="00B03A4C">
      <w:pPr>
        <w:spacing w:after="0" w:line="240" w:lineRule="auto"/>
        <w:rPr>
          <w:rFonts w:cstheme="minorHAnsi"/>
          <w:sz w:val="24"/>
          <w:szCs w:val="24"/>
        </w:rPr>
      </w:pPr>
      <w:r w:rsidRPr="0014757E">
        <w:rPr>
          <w:rFonts w:cstheme="minorHAnsi"/>
          <w:sz w:val="24"/>
          <w:szCs w:val="24"/>
        </w:rPr>
        <w:t xml:space="preserve">Перечень пользователей и их права можно задать в «Администрировании» – «Настройке пользователей и прав». </w:t>
      </w:r>
      <w:r w:rsidR="00614FC8" w:rsidRPr="0014757E">
        <w:rPr>
          <w:rFonts w:cstheme="minorHAnsi"/>
          <w:sz w:val="24"/>
          <w:szCs w:val="24"/>
        </w:rPr>
        <w:br/>
      </w:r>
      <w:r w:rsidRPr="0014757E">
        <w:rPr>
          <w:rFonts w:cstheme="minorHAnsi"/>
          <w:sz w:val="24"/>
          <w:szCs w:val="24"/>
        </w:rPr>
        <w:tab/>
        <w:t xml:space="preserve"> </w:t>
      </w:r>
      <w:r w:rsidRPr="0014757E">
        <w:rPr>
          <w:rFonts w:cstheme="minorHAnsi"/>
          <w:sz w:val="24"/>
          <w:szCs w:val="24"/>
        </w:rPr>
        <w:tab/>
        <w:t xml:space="preserve"> </w:t>
      </w:r>
      <w:r w:rsidRPr="0014757E">
        <w:rPr>
          <w:rFonts w:cstheme="minorHAnsi"/>
          <w:sz w:val="24"/>
          <w:szCs w:val="24"/>
        </w:rPr>
        <w:tab/>
      </w:r>
    </w:p>
    <w:p w14:paraId="040248B1" w14:textId="2202EA48" w:rsidR="00211B08" w:rsidRPr="005406D8" w:rsidRDefault="00211B08" w:rsidP="00B03A4C">
      <w:pPr>
        <w:spacing w:after="0" w:line="240" w:lineRule="auto"/>
        <w:rPr>
          <w:rFonts w:cstheme="minorHAnsi"/>
          <w:b/>
          <w:i/>
          <w:iCs/>
          <w:sz w:val="24"/>
          <w:szCs w:val="24"/>
        </w:rPr>
      </w:pPr>
      <w:r w:rsidRPr="00084781">
        <w:rPr>
          <w:rFonts w:cstheme="minorHAnsi"/>
          <w:b/>
          <w:i/>
          <w:iCs/>
          <w:sz w:val="24"/>
          <w:szCs w:val="24"/>
        </w:rPr>
        <w:t>3) Проверка учетной политики по бухгалтерскому учету, а также корректности настройки налогов.</w:t>
      </w:r>
    </w:p>
    <w:p w14:paraId="6B3D0902" w14:textId="77777777" w:rsidR="005406D8" w:rsidRPr="005406D8" w:rsidRDefault="005406D8" w:rsidP="00B03A4C">
      <w:pPr>
        <w:spacing w:after="0" w:line="240" w:lineRule="auto"/>
        <w:rPr>
          <w:rFonts w:cstheme="minorHAnsi"/>
          <w:b/>
          <w:i/>
          <w:iCs/>
          <w:sz w:val="24"/>
          <w:szCs w:val="24"/>
        </w:rPr>
      </w:pPr>
    </w:p>
    <w:p w14:paraId="66AB5CC1" w14:textId="77777777" w:rsidR="00211B08" w:rsidRDefault="00211B08" w:rsidP="00B03A4C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14757E">
        <w:rPr>
          <w:rFonts w:cstheme="minorHAnsi"/>
          <w:sz w:val="24"/>
          <w:szCs w:val="24"/>
        </w:rPr>
        <w:t>Законодательство меняется часто, поэтому рекомендуется ежегодно обновлять учетную политику.</w:t>
      </w:r>
    </w:p>
    <w:p w14:paraId="69BBA35F" w14:textId="77777777" w:rsidR="00BD0178" w:rsidRPr="00BD0178" w:rsidRDefault="00BD0178" w:rsidP="00B03A4C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571249A1" w14:textId="77777777" w:rsidR="00CB5F4D" w:rsidRDefault="00211B08" w:rsidP="00B03A4C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14757E">
        <w:rPr>
          <w:rFonts w:cstheme="minorHAnsi"/>
          <w:sz w:val="24"/>
          <w:szCs w:val="24"/>
        </w:rPr>
        <w:t>Учетная политика находится в меню «Главное» – «Учетная политика</w:t>
      </w:r>
      <w:r w:rsidR="00CB5F4D" w:rsidRPr="0014757E">
        <w:rPr>
          <w:rFonts w:cstheme="minorHAnsi"/>
          <w:sz w:val="24"/>
          <w:szCs w:val="24"/>
        </w:rPr>
        <w:t xml:space="preserve"> (налоговый учет)</w:t>
      </w:r>
      <w:r w:rsidRPr="0014757E">
        <w:rPr>
          <w:rFonts w:cstheme="minorHAnsi"/>
          <w:sz w:val="24"/>
          <w:szCs w:val="24"/>
        </w:rPr>
        <w:t>» – «История изменений»), если она не меняется, то нужно копировать строку с учетной политикой (то есть на каждый год должна быть отдельная строка).</w:t>
      </w:r>
    </w:p>
    <w:p w14:paraId="64F4DC74" w14:textId="77777777" w:rsidR="002B6BC5" w:rsidRPr="002B6BC5" w:rsidRDefault="002B6BC5" w:rsidP="00B03A4C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06FAE9F4" w14:textId="2304640E" w:rsidR="00195BEA" w:rsidRPr="0014757E" w:rsidRDefault="006D2185" w:rsidP="00B03A4C">
      <w:pPr>
        <w:spacing w:after="0" w:line="240" w:lineRule="auto"/>
        <w:rPr>
          <w:rFonts w:cstheme="minorHAnsi"/>
          <w:sz w:val="24"/>
          <w:szCs w:val="24"/>
        </w:rPr>
      </w:pPr>
      <w:r w:rsidRPr="0014757E">
        <w:rPr>
          <w:rFonts w:cstheme="minorHAnsi"/>
          <w:sz w:val="24"/>
          <w:szCs w:val="24"/>
        </w:rPr>
        <w:t>Важный момент,</w:t>
      </w:r>
      <w:r w:rsidR="00CB5F4D" w:rsidRPr="0014757E">
        <w:rPr>
          <w:rFonts w:cstheme="minorHAnsi"/>
          <w:sz w:val="24"/>
          <w:szCs w:val="24"/>
        </w:rPr>
        <w:t xml:space="preserve"> на которы</w:t>
      </w:r>
      <w:r w:rsidR="008E5DA6" w:rsidRPr="0014757E">
        <w:rPr>
          <w:rFonts w:cstheme="minorHAnsi"/>
          <w:sz w:val="24"/>
          <w:szCs w:val="24"/>
        </w:rPr>
        <w:t xml:space="preserve">й </w:t>
      </w:r>
      <w:r w:rsidR="00CB5F4D" w:rsidRPr="0014757E">
        <w:rPr>
          <w:rFonts w:cstheme="minorHAnsi"/>
          <w:sz w:val="24"/>
          <w:szCs w:val="24"/>
        </w:rPr>
        <w:t xml:space="preserve">необходимо обратить внимание: </w:t>
      </w:r>
      <w:r w:rsidR="00CB5F4D" w:rsidRPr="0014757E">
        <w:rPr>
          <w:rFonts w:cstheme="minorHAnsi"/>
          <w:b/>
          <w:bCs/>
          <w:sz w:val="24"/>
          <w:szCs w:val="24"/>
        </w:rPr>
        <w:t>Режим налогообложения</w:t>
      </w:r>
      <w:r w:rsidR="008E5DA6" w:rsidRPr="0014757E">
        <w:rPr>
          <w:rFonts w:cstheme="minorHAnsi"/>
          <w:b/>
          <w:bCs/>
          <w:sz w:val="24"/>
          <w:szCs w:val="24"/>
        </w:rPr>
        <w:t>.</w:t>
      </w:r>
      <w:r w:rsidR="008E5DA6" w:rsidRPr="0014757E">
        <w:rPr>
          <w:rFonts w:cstheme="minorHAnsi"/>
          <w:sz w:val="24"/>
          <w:szCs w:val="24"/>
        </w:rPr>
        <w:t xml:space="preserve"> </w:t>
      </w:r>
      <w:r w:rsidR="00CB5F4D" w:rsidRPr="0014757E">
        <w:rPr>
          <w:rFonts w:cstheme="minorHAnsi"/>
          <w:sz w:val="24"/>
          <w:szCs w:val="24"/>
        </w:rPr>
        <w:t>Обязательно должна быть установлена галочка Плательщик КПН, независимо от режима налогообложения.</w:t>
      </w:r>
      <w:r w:rsidR="00211B08" w:rsidRPr="0014757E">
        <w:rPr>
          <w:rFonts w:cstheme="minorHAnsi"/>
          <w:sz w:val="24"/>
          <w:szCs w:val="24"/>
        </w:rPr>
        <w:tab/>
        <w:t xml:space="preserve"> </w:t>
      </w:r>
      <w:r w:rsidR="00614FC8" w:rsidRPr="0014757E">
        <w:rPr>
          <w:rFonts w:cstheme="minorHAnsi"/>
          <w:sz w:val="24"/>
          <w:szCs w:val="24"/>
        </w:rPr>
        <w:br/>
      </w:r>
    </w:p>
    <w:p w14:paraId="49F59EE7" w14:textId="64AB28F4" w:rsidR="00CB5F4D" w:rsidRDefault="00CB5F4D" w:rsidP="00B03A4C">
      <w:pPr>
        <w:spacing w:after="0" w:line="240" w:lineRule="auto"/>
        <w:rPr>
          <w:rFonts w:cstheme="minorHAnsi"/>
          <w:b/>
          <w:i/>
          <w:iCs/>
          <w:sz w:val="24"/>
          <w:szCs w:val="24"/>
          <w:lang w:val="en-US"/>
        </w:rPr>
      </w:pPr>
      <w:r w:rsidRPr="00084781">
        <w:rPr>
          <w:rFonts w:cstheme="minorHAnsi"/>
          <w:b/>
          <w:i/>
          <w:iCs/>
          <w:sz w:val="24"/>
          <w:szCs w:val="24"/>
        </w:rPr>
        <w:t xml:space="preserve">4) </w:t>
      </w:r>
      <w:r w:rsidR="0025438A" w:rsidRPr="00084781">
        <w:rPr>
          <w:rFonts w:cstheme="minorHAnsi"/>
          <w:b/>
          <w:i/>
          <w:iCs/>
          <w:sz w:val="24"/>
          <w:szCs w:val="24"/>
        </w:rPr>
        <w:t>Экспресс проверка ведения учета</w:t>
      </w:r>
      <w:r w:rsidRPr="00084781">
        <w:rPr>
          <w:rFonts w:cstheme="minorHAnsi"/>
          <w:b/>
          <w:i/>
          <w:iCs/>
          <w:sz w:val="24"/>
          <w:szCs w:val="24"/>
        </w:rPr>
        <w:t>.</w:t>
      </w:r>
      <w:r w:rsidRPr="00084781">
        <w:rPr>
          <w:rFonts w:cstheme="minorHAnsi"/>
          <w:b/>
          <w:i/>
          <w:iCs/>
          <w:sz w:val="24"/>
          <w:szCs w:val="24"/>
        </w:rPr>
        <w:tab/>
      </w:r>
    </w:p>
    <w:p w14:paraId="707A9BBA" w14:textId="77777777" w:rsidR="007124C1" w:rsidRPr="007124C1" w:rsidRDefault="007124C1" w:rsidP="00B03A4C">
      <w:pPr>
        <w:spacing w:after="0" w:line="240" w:lineRule="auto"/>
        <w:rPr>
          <w:rFonts w:cstheme="minorHAnsi"/>
          <w:b/>
          <w:i/>
          <w:iCs/>
          <w:sz w:val="24"/>
          <w:szCs w:val="24"/>
          <w:lang w:val="en-US"/>
        </w:rPr>
      </w:pPr>
    </w:p>
    <w:p w14:paraId="662B07B7" w14:textId="2B97BE25" w:rsidR="00FC1172" w:rsidRPr="00FC1172" w:rsidRDefault="00CB5F4D" w:rsidP="00B03A4C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14757E">
        <w:rPr>
          <w:rFonts w:cstheme="minorHAnsi"/>
          <w:sz w:val="24"/>
          <w:szCs w:val="24"/>
        </w:rPr>
        <w:t>В меню «Операции» – «Экспресс-проверка ведения учета» – меню «Перейти к настройке» выбрать пункт «Операции по денежным средствам» - выбрать период и нажать на кнопку «Выполнить проверку»</w:t>
      </w:r>
      <w:r w:rsidR="00BF7C2B" w:rsidRPr="0014757E">
        <w:rPr>
          <w:rFonts w:cstheme="minorHAnsi"/>
          <w:sz w:val="24"/>
          <w:szCs w:val="24"/>
        </w:rPr>
        <w:t xml:space="preserve">. </w:t>
      </w:r>
    </w:p>
    <w:p w14:paraId="350BD69B" w14:textId="77C1D352" w:rsidR="008E5DA6" w:rsidRPr="0014757E" w:rsidRDefault="00BF7C2B" w:rsidP="00B03A4C">
      <w:pPr>
        <w:spacing w:after="0" w:line="240" w:lineRule="auto"/>
        <w:rPr>
          <w:rFonts w:cstheme="minorHAnsi"/>
          <w:sz w:val="24"/>
          <w:szCs w:val="24"/>
        </w:rPr>
      </w:pPr>
      <w:r w:rsidRPr="0014757E">
        <w:rPr>
          <w:rFonts w:cstheme="minorHAnsi"/>
          <w:sz w:val="24"/>
          <w:szCs w:val="24"/>
        </w:rPr>
        <w:t xml:space="preserve">Результат проверки – допущенные ошибки при оформлении операций. </w:t>
      </w:r>
      <w:r w:rsidR="00614FC8" w:rsidRPr="0014757E">
        <w:rPr>
          <w:rFonts w:cstheme="minorHAnsi"/>
          <w:sz w:val="24"/>
          <w:szCs w:val="24"/>
        </w:rPr>
        <w:br/>
      </w:r>
    </w:p>
    <w:p w14:paraId="2C517BCF" w14:textId="77777777" w:rsidR="00CC20A6" w:rsidRDefault="00BF7C2B" w:rsidP="00B03A4C">
      <w:pPr>
        <w:spacing w:after="0" w:line="240" w:lineRule="auto"/>
        <w:rPr>
          <w:rFonts w:cstheme="minorHAnsi"/>
          <w:b/>
          <w:i/>
          <w:iCs/>
          <w:sz w:val="24"/>
          <w:szCs w:val="24"/>
          <w:lang w:val="en-US"/>
        </w:rPr>
      </w:pPr>
      <w:r w:rsidRPr="00084781">
        <w:rPr>
          <w:rFonts w:cstheme="minorHAnsi"/>
          <w:b/>
          <w:i/>
          <w:iCs/>
          <w:sz w:val="24"/>
          <w:szCs w:val="24"/>
        </w:rPr>
        <w:t>5) Своевременная загрузка курсов валют.</w:t>
      </w:r>
    </w:p>
    <w:p w14:paraId="0A3C643A" w14:textId="7766582C" w:rsidR="00BF7C2B" w:rsidRPr="00C362FF" w:rsidRDefault="00BF7C2B" w:rsidP="00B03A4C">
      <w:pPr>
        <w:spacing w:after="0" w:line="240" w:lineRule="auto"/>
        <w:rPr>
          <w:rFonts w:cstheme="minorHAnsi"/>
          <w:b/>
          <w:i/>
          <w:iCs/>
          <w:sz w:val="24"/>
          <w:szCs w:val="24"/>
          <w:lang w:val="en-US"/>
        </w:rPr>
      </w:pPr>
      <w:r w:rsidRPr="00084781">
        <w:rPr>
          <w:rFonts w:cstheme="minorHAnsi"/>
          <w:b/>
          <w:i/>
          <w:iCs/>
          <w:sz w:val="24"/>
          <w:szCs w:val="24"/>
        </w:rPr>
        <w:tab/>
      </w:r>
    </w:p>
    <w:p w14:paraId="48F4A342" w14:textId="5BA9C3B8" w:rsidR="00195BEA" w:rsidRPr="0014757E" w:rsidRDefault="00BF7C2B" w:rsidP="00B03A4C">
      <w:pPr>
        <w:spacing w:after="0" w:line="240" w:lineRule="auto"/>
        <w:rPr>
          <w:rFonts w:cstheme="minorHAnsi"/>
          <w:sz w:val="24"/>
          <w:szCs w:val="24"/>
        </w:rPr>
      </w:pPr>
      <w:r w:rsidRPr="0014757E">
        <w:rPr>
          <w:rFonts w:cstheme="minorHAnsi"/>
          <w:sz w:val="24"/>
          <w:szCs w:val="24"/>
        </w:rPr>
        <w:t xml:space="preserve">Курсы валют можно проверить и загрузить в разделе «Банк и касса» </w:t>
      </w:r>
      <w:proofErr w:type="gramStart"/>
      <w:r w:rsidRPr="0014757E">
        <w:rPr>
          <w:rFonts w:cstheme="minorHAnsi"/>
          <w:sz w:val="24"/>
          <w:szCs w:val="24"/>
        </w:rPr>
        <w:t>–  «</w:t>
      </w:r>
      <w:proofErr w:type="gramEnd"/>
      <w:r w:rsidRPr="0014757E">
        <w:rPr>
          <w:rFonts w:cstheme="minorHAnsi"/>
          <w:sz w:val="24"/>
          <w:szCs w:val="24"/>
        </w:rPr>
        <w:t>Валюты» – кнопка «Загрузить курсы».</w:t>
      </w:r>
      <w:r w:rsidR="00614FC8" w:rsidRPr="0014757E">
        <w:rPr>
          <w:rFonts w:cstheme="minorHAnsi"/>
          <w:noProof/>
          <w:sz w:val="24"/>
          <w:szCs w:val="24"/>
        </w:rPr>
        <w:br/>
      </w:r>
    </w:p>
    <w:p w14:paraId="4F87F9E6" w14:textId="793D8A6E" w:rsidR="00BF7C2B" w:rsidRDefault="00BF7C2B" w:rsidP="00B03A4C">
      <w:pPr>
        <w:spacing w:after="0" w:line="240" w:lineRule="auto"/>
        <w:rPr>
          <w:rFonts w:cstheme="minorHAnsi"/>
          <w:b/>
          <w:i/>
          <w:iCs/>
          <w:sz w:val="24"/>
          <w:szCs w:val="24"/>
          <w:lang w:val="en-US"/>
        </w:rPr>
      </w:pPr>
      <w:r w:rsidRPr="00084781">
        <w:rPr>
          <w:rFonts w:cstheme="minorHAnsi"/>
          <w:b/>
          <w:i/>
          <w:iCs/>
          <w:sz w:val="24"/>
          <w:szCs w:val="24"/>
        </w:rPr>
        <w:lastRenderedPageBreak/>
        <w:t>6) Выявление потребностей в автоматизации.</w:t>
      </w:r>
    </w:p>
    <w:p w14:paraId="43D0EB7E" w14:textId="77777777" w:rsidR="008526E2" w:rsidRPr="008526E2" w:rsidRDefault="008526E2" w:rsidP="00B03A4C">
      <w:pPr>
        <w:spacing w:after="0" w:line="240" w:lineRule="auto"/>
        <w:rPr>
          <w:rFonts w:cstheme="minorHAnsi"/>
          <w:b/>
          <w:i/>
          <w:iCs/>
          <w:sz w:val="24"/>
          <w:szCs w:val="24"/>
          <w:lang w:val="en-US"/>
        </w:rPr>
      </w:pPr>
    </w:p>
    <w:p w14:paraId="2E8ABF34" w14:textId="0608FDF2" w:rsidR="00BF7C2B" w:rsidRDefault="00BF7C2B" w:rsidP="00B03A4C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14757E">
        <w:rPr>
          <w:rFonts w:cstheme="minorHAnsi"/>
          <w:sz w:val="24"/>
          <w:szCs w:val="24"/>
        </w:rPr>
        <w:t>Например, необходимость во внешних обработках, внешних отчетах, внешних печатных формах, без изменения типовой конфигурации</w:t>
      </w:r>
      <w:r w:rsidR="008E5DA6" w:rsidRPr="0014757E">
        <w:rPr>
          <w:rFonts w:cstheme="minorHAnsi"/>
          <w:sz w:val="24"/>
          <w:szCs w:val="24"/>
        </w:rPr>
        <w:t>.</w:t>
      </w:r>
    </w:p>
    <w:p w14:paraId="6579F5D1" w14:textId="77777777" w:rsidR="00C83E10" w:rsidRPr="00C83E10" w:rsidRDefault="00C83E10" w:rsidP="00B03A4C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1BD5EEC8" w14:textId="77777777" w:rsidR="00BF7C2B" w:rsidRDefault="00BF7C2B" w:rsidP="00B03A4C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14757E">
        <w:rPr>
          <w:rFonts w:cstheme="minorHAnsi"/>
          <w:sz w:val="24"/>
          <w:szCs w:val="24"/>
        </w:rPr>
        <w:t>Типовую конфигурацию БП 3.0 менять не рекомендуется. Но расширить ее функциональность все-таки можно с помощью внешних отчетов, обработок и печатных форм.</w:t>
      </w:r>
    </w:p>
    <w:p w14:paraId="5134C81C" w14:textId="77777777" w:rsidR="007E748F" w:rsidRPr="007E748F" w:rsidRDefault="007E748F" w:rsidP="00B03A4C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2E82F01C" w14:textId="08F13D2D" w:rsidR="00BF7C2B" w:rsidRPr="0014757E" w:rsidRDefault="00BF7C2B" w:rsidP="00B03A4C">
      <w:pPr>
        <w:spacing w:after="0" w:line="240" w:lineRule="auto"/>
        <w:rPr>
          <w:rFonts w:cstheme="minorHAnsi"/>
          <w:sz w:val="24"/>
          <w:szCs w:val="24"/>
        </w:rPr>
      </w:pPr>
      <w:r w:rsidRPr="0014757E">
        <w:rPr>
          <w:rFonts w:cstheme="minorHAnsi"/>
          <w:sz w:val="24"/>
          <w:szCs w:val="24"/>
        </w:rPr>
        <w:t>Данные внешние обработки, отчеты и печатные формы создаются и настраиваются специалистами 1С.</w:t>
      </w:r>
      <w:r w:rsidR="00614FC8" w:rsidRPr="0014757E">
        <w:rPr>
          <w:rFonts w:cstheme="minorHAnsi"/>
          <w:sz w:val="24"/>
          <w:szCs w:val="24"/>
        </w:rPr>
        <w:br/>
      </w:r>
    </w:p>
    <w:p w14:paraId="704226BB" w14:textId="5EDB4187" w:rsidR="0025438A" w:rsidRPr="005660A4" w:rsidRDefault="008E5DA6" w:rsidP="00B03A4C">
      <w:pPr>
        <w:spacing w:after="0" w:line="240" w:lineRule="auto"/>
        <w:rPr>
          <w:rFonts w:cstheme="minorHAnsi"/>
          <w:b/>
          <w:i/>
          <w:iCs/>
          <w:sz w:val="24"/>
          <w:szCs w:val="24"/>
        </w:rPr>
      </w:pPr>
      <w:r w:rsidRPr="00084781">
        <w:rPr>
          <w:rFonts w:cstheme="minorHAnsi"/>
          <w:b/>
          <w:i/>
          <w:iCs/>
          <w:sz w:val="24"/>
          <w:szCs w:val="24"/>
        </w:rPr>
        <w:t>7</w:t>
      </w:r>
      <w:r w:rsidR="00211B08" w:rsidRPr="00084781">
        <w:rPr>
          <w:rFonts w:cstheme="minorHAnsi"/>
          <w:b/>
          <w:i/>
          <w:iCs/>
          <w:sz w:val="24"/>
          <w:szCs w:val="24"/>
        </w:rPr>
        <w:t xml:space="preserve">) </w:t>
      </w:r>
      <w:r w:rsidR="0025438A" w:rsidRPr="00084781">
        <w:rPr>
          <w:rFonts w:cstheme="minorHAnsi"/>
          <w:b/>
          <w:i/>
          <w:iCs/>
          <w:sz w:val="24"/>
          <w:szCs w:val="24"/>
        </w:rPr>
        <w:t xml:space="preserve"> Контроль оборотно-сальдовой ведомости (далее-ОСВ)</w:t>
      </w:r>
      <w:r w:rsidR="005660A4" w:rsidRPr="005660A4">
        <w:rPr>
          <w:rFonts w:cstheme="minorHAnsi"/>
          <w:b/>
          <w:i/>
          <w:iCs/>
          <w:sz w:val="24"/>
          <w:szCs w:val="24"/>
        </w:rPr>
        <w:t>.</w:t>
      </w:r>
    </w:p>
    <w:p w14:paraId="1A0EB2B2" w14:textId="77777777" w:rsidR="00DC41CA" w:rsidRPr="005660A4" w:rsidRDefault="00DC41CA" w:rsidP="00B03A4C">
      <w:pPr>
        <w:spacing w:after="0" w:line="240" w:lineRule="auto"/>
        <w:rPr>
          <w:rFonts w:cstheme="minorHAnsi"/>
          <w:b/>
          <w:i/>
          <w:iCs/>
          <w:sz w:val="24"/>
          <w:szCs w:val="24"/>
        </w:rPr>
      </w:pPr>
    </w:p>
    <w:p w14:paraId="34D4B57E" w14:textId="77777777" w:rsidR="00211B08" w:rsidRDefault="00211B08" w:rsidP="00B03A4C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14757E">
        <w:rPr>
          <w:rFonts w:cstheme="minorHAnsi"/>
          <w:sz w:val="24"/>
          <w:szCs w:val="24"/>
        </w:rPr>
        <w:t>Общий анализ оборотно-сальдовой ведомости за период, по показателям БУ, НУ, ПР, ВР и контроль, выявление возможных ошибок.</w:t>
      </w:r>
      <w:r w:rsidRPr="0014757E">
        <w:rPr>
          <w:rFonts w:cstheme="minorHAnsi"/>
          <w:sz w:val="24"/>
          <w:szCs w:val="24"/>
        </w:rPr>
        <w:tab/>
      </w:r>
    </w:p>
    <w:p w14:paraId="15D112B3" w14:textId="77777777" w:rsidR="00267E7D" w:rsidRPr="00267E7D" w:rsidRDefault="00267E7D" w:rsidP="00B03A4C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5F43696E" w14:textId="77777777" w:rsidR="00211B08" w:rsidRDefault="00211B08" w:rsidP="00B03A4C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14757E">
        <w:rPr>
          <w:rFonts w:cstheme="minorHAnsi"/>
          <w:sz w:val="24"/>
          <w:szCs w:val="24"/>
        </w:rPr>
        <w:t xml:space="preserve">Построить отчет «ОСВ» общую по всем счетам за проверяемый период, в настройке указать «По субсчетам», в показателях отметить БУ, НУ, ПР, ВР и Контроль. Если стоит пометка «Развернутое сальдо», то ее убрать (развернутое сальдо по некоторым счетам нужно при подготовке баланса, для ежедневной работы оно может мешать). </w:t>
      </w:r>
    </w:p>
    <w:p w14:paraId="37B2C906" w14:textId="77777777" w:rsidR="004D122E" w:rsidRPr="004D122E" w:rsidRDefault="004D122E" w:rsidP="00B03A4C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388A6922" w14:textId="76BB4273" w:rsidR="0025438A" w:rsidRPr="0014757E" w:rsidRDefault="00211B08" w:rsidP="00B03A4C">
      <w:pPr>
        <w:spacing w:after="0" w:line="240" w:lineRule="auto"/>
        <w:rPr>
          <w:rFonts w:cstheme="minorHAnsi"/>
          <w:sz w:val="24"/>
          <w:szCs w:val="24"/>
        </w:rPr>
      </w:pPr>
      <w:r w:rsidRPr="0014757E">
        <w:rPr>
          <w:rFonts w:cstheme="minorHAnsi"/>
          <w:sz w:val="24"/>
          <w:szCs w:val="24"/>
        </w:rPr>
        <w:t xml:space="preserve">Проверить ситуацию в целом: например, что обороты по </w:t>
      </w:r>
      <w:r w:rsidR="0025438A" w:rsidRPr="0014757E">
        <w:rPr>
          <w:rFonts w:cstheme="minorHAnsi"/>
          <w:sz w:val="24"/>
          <w:szCs w:val="24"/>
        </w:rPr>
        <w:t>1000</w:t>
      </w:r>
      <w:r w:rsidRPr="0014757E">
        <w:rPr>
          <w:rFonts w:cstheme="minorHAnsi"/>
          <w:sz w:val="24"/>
          <w:szCs w:val="24"/>
        </w:rPr>
        <w:t>, 1</w:t>
      </w:r>
      <w:r w:rsidR="0025438A" w:rsidRPr="0014757E">
        <w:rPr>
          <w:rFonts w:cstheme="minorHAnsi"/>
          <w:sz w:val="24"/>
          <w:szCs w:val="24"/>
        </w:rPr>
        <w:t>200</w:t>
      </w:r>
      <w:r w:rsidRPr="0014757E">
        <w:rPr>
          <w:rFonts w:cstheme="minorHAnsi"/>
          <w:sz w:val="24"/>
          <w:szCs w:val="24"/>
        </w:rPr>
        <w:t xml:space="preserve">, </w:t>
      </w:r>
      <w:r w:rsidR="0025438A" w:rsidRPr="0014757E">
        <w:rPr>
          <w:rFonts w:cstheme="minorHAnsi"/>
          <w:sz w:val="24"/>
          <w:szCs w:val="24"/>
        </w:rPr>
        <w:t>1300</w:t>
      </w:r>
      <w:r w:rsidRPr="0014757E">
        <w:rPr>
          <w:rFonts w:cstheme="minorHAnsi"/>
          <w:sz w:val="24"/>
          <w:szCs w:val="24"/>
        </w:rPr>
        <w:t xml:space="preserve">, </w:t>
      </w:r>
      <w:r w:rsidR="0025438A" w:rsidRPr="0014757E">
        <w:rPr>
          <w:rFonts w:cstheme="minorHAnsi"/>
          <w:sz w:val="24"/>
          <w:szCs w:val="24"/>
        </w:rPr>
        <w:t>1700, 2400, 3300, 3500, 4000</w:t>
      </w:r>
      <w:r w:rsidRPr="0014757E">
        <w:rPr>
          <w:rFonts w:cstheme="minorHAnsi"/>
          <w:sz w:val="24"/>
          <w:szCs w:val="24"/>
        </w:rPr>
        <w:t xml:space="preserve"> счетам происходят; затратные счета </w:t>
      </w:r>
      <w:r w:rsidR="0025438A" w:rsidRPr="0014757E">
        <w:rPr>
          <w:rFonts w:cstheme="minorHAnsi"/>
          <w:sz w:val="24"/>
          <w:szCs w:val="24"/>
        </w:rPr>
        <w:t>7000-7400</w:t>
      </w:r>
      <w:r w:rsidRPr="0014757E">
        <w:rPr>
          <w:rFonts w:cstheme="minorHAnsi"/>
          <w:sz w:val="24"/>
          <w:szCs w:val="24"/>
        </w:rPr>
        <w:t xml:space="preserve"> закрываются (может быть сальдо); счета </w:t>
      </w:r>
      <w:r w:rsidR="0025438A" w:rsidRPr="0014757E">
        <w:rPr>
          <w:rFonts w:cstheme="minorHAnsi"/>
          <w:sz w:val="24"/>
          <w:szCs w:val="24"/>
        </w:rPr>
        <w:t>6000</w:t>
      </w:r>
      <w:r w:rsidRPr="0014757E">
        <w:rPr>
          <w:rFonts w:cstheme="minorHAnsi"/>
          <w:sz w:val="24"/>
          <w:szCs w:val="24"/>
        </w:rPr>
        <w:t xml:space="preserve"> и </w:t>
      </w:r>
      <w:r w:rsidR="0025438A" w:rsidRPr="0014757E">
        <w:rPr>
          <w:rFonts w:cstheme="minorHAnsi"/>
          <w:sz w:val="24"/>
          <w:szCs w:val="24"/>
        </w:rPr>
        <w:t>6200</w:t>
      </w:r>
      <w:r w:rsidRPr="0014757E">
        <w:rPr>
          <w:rFonts w:cstheme="minorHAnsi"/>
          <w:sz w:val="24"/>
          <w:szCs w:val="24"/>
        </w:rPr>
        <w:t xml:space="preserve"> закрываются; остатка по 000 нет; красное сальдо по любым счетам отсутствует.</w:t>
      </w:r>
      <w:r w:rsidR="00614FC8" w:rsidRPr="0014757E">
        <w:rPr>
          <w:rFonts w:cstheme="minorHAnsi"/>
          <w:sz w:val="24"/>
          <w:szCs w:val="24"/>
        </w:rPr>
        <w:br/>
      </w:r>
    </w:p>
    <w:p w14:paraId="30F01EC2" w14:textId="356F9776" w:rsidR="0025438A" w:rsidRDefault="008E5DA6" w:rsidP="00B03A4C">
      <w:pPr>
        <w:spacing w:after="0" w:line="240" w:lineRule="auto"/>
        <w:rPr>
          <w:rFonts w:cstheme="minorHAnsi"/>
          <w:i/>
          <w:iCs/>
          <w:sz w:val="24"/>
          <w:szCs w:val="24"/>
          <w:lang w:val="en-US"/>
        </w:rPr>
      </w:pPr>
      <w:r w:rsidRPr="00084781">
        <w:rPr>
          <w:rFonts w:cstheme="minorHAnsi"/>
          <w:b/>
          <w:bCs/>
          <w:i/>
          <w:iCs/>
          <w:sz w:val="24"/>
          <w:szCs w:val="24"/>
        </w:rPr>
        <w:t>8</w:t>
      </w:r>
      <w:r w:rsidR="00211B08" w:rsidRPr="00084781">
        <w:rPr>
          <w:rFonts w:cstheme="minorHAnsi"/>
          <w:b/>
          <w:bCs/>
          <w:i/>
          <w:iCs/>
          <w:sz w:val="24"/>
          <w:szCs w:val="24"/>
        </w:rPr>
        <w:t xml:space="preserve">) </w:t>
      </w:r>
      <w:r w:rsidR="0025438A" w:rsidRPr="00084781">
        <w:rPr>
          <w:rFonts w:cstheme="minorHAnsi"/>
          <w:b/>
          <w:bCs/>
          <w:i/>
          <w:iCs/>
          <w:sz w:val="24"/>
          <w:szCs w:val="24"/>
        </w:rPr>
        <w:t>Анализ</w:t>
      </w:r>
      <w:r w:rsidR="0025438A" w:rsidRPr="00084781">
        <w:rPr>
          <w:rFonts w:cstheme="minorHAnsi"/>
          <w:b/>
          <w:i/>
          <w:iCs/>
          <w:sz w:val="24"/>
          <w:szCs w:val="24"/>
        </w:rPr>
        <w:t xml:space="preserve"> и контроль ОСВ по счетам</w:t>
      </w:r>
      <w:r w:rsidR="002140A8" w:rsidRPr="002140A8">
        <w:rPr>
          <w:rFonts w:cstheme="minorHAnsi"/>
          <w:i/>
          <w:iCs/>
          <w:sz w:val="24"/>
          <w:szCs w:val="24"/>
        </w:rPr>
        <w:t>.</w:t>
      </w:r>
    </w:p>
    <w:p w14:paraId="7E0662BB" w14:textId="77777777" w:rsidR="002140A8" w:rsidRPr="002140A8" w:rsidRDefault="002140A8" w:rsidP="00B03A4C">
      <w:pPr>
        <w:spacing w:after="0" w:line="240" w:lineRule="auto"/>
        <w:rPr>
          <w:rFonts w:cstheme="minorHAnsi"/>
          <w:i/>
          <w:iCs/>
          <w:sz w:val="24"/>
          <w:szCs w:val="24"/>
          <w:lang w:val="en-US"/>
        </w:rPr>
      </w:pPr>
    </w:p>
    <w:p w14:paraId="06D8D76A" w14:textId="77777777" w:rsidR="00211B08" w:rsidRDefault="00211B08" w:rsidP="00B03A4C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14757E">
        <w:rPr>
          <w:rFonts w:cstheme="minorHAnsi"/>
          <w:sz w:val="24"/>
          <w:szCs w:val="24"/>
        </w:rPr>
        <w:t xml:space="preserve">Детальный анализ ОСВ по выбранным счетам (например, </w:t>
      </w:r>
      <w:r w:rsidR="0025438A" w:rsidRPr="0014757E">
        <w:rPr>
          <w:rFonts w:cstheme="minorHAnsi"/>
          <w:sz w:val="24"/>
          <w:szCs w:val="24"/>
        </w:rPr>
        <w:t xml:space="preserve">1030, 1022, </w:t>
      </w:r>
      <w:r w:rsidRPr="0014757E">
        <w:rPr>
          <w:rFonts w:cstheme="minorHAnsi"/>
          <w:sz w:val="24"/>
          <w:szCs w:val="24"/>
        </w:rPr>
        <w:t>1</w:t>
      </w:r>
      <w:r w:rsidR="0025438A" w:rsidRPr="0014757E">
        <w:rPr>
          <w:rFonts w:cstheme="minorHAnsi"/>
          <w:sz w:val="24"/>
          <w:szCs w:val="24"/>
        </w:rPr>
        <w:t>210</w:t>
      </w:r>
      <w:r w:rsidRPr="0014757E">
        <w:rPr>
          <w:rFonts w:cstheme="minorHAnsi"/>
          <w:sz w:val="24"/>
          <w:szCs w:val="24"/>
        </w:rPr>
        <w:t xml:space="preserve">, </w:t>
      </w:r>
      <w:r w:rsidR="0025438A" w:rsidRPr="0014757E">
        <w:rPr>
          <w:rFonts w:cstheme="minorHAnsi"/>
          <w:sz w:val="24"/>
          <w:szCs w:val="24"/>
        </w:rPr>
        <w:t>1251,</w:t>
      </w:r>
      <w:r w:rsidRPr="0014757E">
        <w:rPr>
          <w:rFonts w:cstheme="minorHAnsi"/>
          <w:sz w:val="24"/>
          <w:szCs w:val="24"/>
        </w:rPr>
        <w:t xml:space="preserve"> </w:t>
      </w:r>
      <w:r w:rsidR="0025438A" w:rsidRPr="0014757E">
        <w:rPr>
          <w:rFonts w:cstheme="minorHAnsi"/>
          <w:sz w:val="24"/>
          <w:szCs w:val="24"/>
        </w:rPr>
        <w:t>1274</w:t>
      </w:r>
      <w:r w:rsidRPr="0014757E">
        <w:rPr>
          <w:rFonts w:cstheme="minorHAnsi"/>
          <w:sz w:val="24"/>
          <w:szCs w:val="24"/>
        </w:rPr>
        <w:t>,</w:t>
      </w:r>
      <w:r w:rsidR="0025438A" w:rsidRPr="0014757E">
        <w:rPr>
          <w:rFonts w:cstheme="minorHAnsi"/>
          <w:sz w:val="24"/>
          <w:szCs w:val="24"/>
        </w:rPr>
        <w:t xml:space="preserve"> 1310</w:t>
      </w:r>
      <w:r w:rsidRPr="0014757E">
        <w:rPr>
          <w:rFonts w:cstheme="minorHAnsi"/>
          <w:sz w:val="24"/>
          <w:szCs w:val="24"/>
        </w:rPr>
        <w:t xml:space="preserve">, </w:t>
      </w:r>
      <w:r w:rsidR="0025438A" w:rsidRPr="0014757E">
        <w:rPr>
          <w:rFonts w:cstheme="minorHAnsi"/>
          <w:sz w:val="24"/>
          <w:szCs w:val="24"/>
        </w:rPr>
        <w:t>1710</w:t>
      </w:r>
      <w:r w:rsidRPr="0014757E">
        <w:rPr>
          <w:rFonts w:cstheme="minorHAnsi"/>
          <w:sz w:val="24"/>
          <w:szCs w:val="24"/>
        </w:rPr>
        <w:t xml:space="preserve">, </w:t>
      </w:r>
      <w:r w:rsidR="0025438A" w:rsidRPr="0014757E">
        <w:rPr>
          <w:rFonts w:cstheme="minorHAnsi"/>
          <w:sz w:val="24"/>
          <w:szCs w:val="24"/>
        </w:rPr>
        <w:t>2410</w:t>
      </w:r>
      <w:r w:rsidRPr="0014757E">
        <w:rPr>
          <w:rFonts w:cstheme="minorHAnsi"/>
          <w:sz w:val="24"/>
          <w:szCs w:val="24"/>
        </w:rPr>
        <w:t xml:space="preserve">, </w:t>
      </w:r>
      <w:r w:rsidR="0025438A" w:rsidRPr="0014757E">
        <w:rPr>
          <w:rFonts w:cstheme="minorHAnsi"/>
          <w:sz w:val="24"/>
          <w:szCs w:val="24"/>
        </w:rPr>
        <w:t>2420</w:t>
      </w:r>
      <w:r w:rsidRPr="0014757E">
        <w:rPr>
          <w:rFonts w:cstheme="minorHAnsi"/>
          <w:sz w:val="24"/>
          <w:szCs w:val="24"/>
        </w:rPr>
        <w:t xml:space="preserve">, </w:t>
      </w:r>
      <w:r w:rsidR="0025438A" w:rsidRPr="0014757E">
        <w:rPr>
          <w:rFonts w:cstheme="minorHAnsi"/>
          <w:sz w:val="24"/>
          <w:szCs w:val="24"/>
        </w:rPr>
        <w:t>3310</w:t>
      </w:r>
      <w:r w:rsidRPr="0014757E">
        <w:rPr>
          <w:rFonts w:cstheme="minorHAnsi"/>
          <w:sz w:val="24"/>
          <w:szCs w:val="24"/>
        </w:rPr>
        <w:t xml:space="preserve">, </w:t>
      </w:r>
      <w:r w:rsidR="0025438A" w:rsidRPr="0014757E">
        <w:rPr>
          <w:rFonts w:cstheme="minorHAnsi"/>
          <w:sz w:val="24"/>
          <w:szCs w:val="24"/>
        </w:rPr>
        <w:t>3350</w:t>
      </w:r>
      <w:r w:rsidRPr="0014757E">
        <w:rPr>
          <w:rFonts w:cstheme="minorHAnsi"/>
          <w:sz w:val="24"/>
          <w:szCs w:val="24"/>
        </w:rPr>
        <w:t xml:space="preserve">, </w:t>
      </w:r>
      <w:r w:rsidR="0025438A" w:rsidRPr="0014757E">
        <w:rPr>
          <w:rFonts w:cstheme="minorHAnsi"/>
          <w:sz w:val="24"/>
          <w:szCs w:val="24"/>
        </w:rPr>
        <w:t>3387</w:t>
      </w:r>
      <w:r w:rsidRPr="0014757E">
        <w:rPr>
          <w:rFonts w:cstheme="minorHAnsi"/>
          <w:sz w:val="24"/>
          <w:szCs w:val="24"/>
        </w:rPr>
        <w:t xml:space="preserve"> и т.д.), проверка отсутствия отрицательных остатков и зависших сумм.</w:t>
      </w:r>
    </w:p>
    <w:p w14:paraId="58BB5F21" w14:textId="77777777" w:rsidR="002140A8" w:rsidRPr="002140A8" w:rsidRDefault="002140A8" w:rsidP="00B03A4C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47CCB64E" w14:textId="77777777" w:rsidR="00211B08" w:rsidRDefault="00211B08" w:rsidP="00B03A4C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14757E">
        <w:rPr>
          <w:rFonts w:cstheme="minorHAnsi"/>
          <w:sz w:val="24"/>
          <w:szCs w:val="24"/>
        </w:rPr>
        <w:t xml:space="preserve">Например, анализ по счету </w:t>
      </w:r>
      <w:r w:rsidR="00B60587" w:rsidRPr="0014757E">
        <w:rPr>
          <w:rFonts w:cstheme="minorHAnsi"/>
          <w:sz w:val="24"/>
          <w:szCs w:val="24"/>
          <w:lang w:val="kk-KZ"/>
        </w:rPr>
        <w:t>1310</w:t>
      </w:r>
      <w:r w:rsidRPr="0014757E">
        <w:rPr>
          <w:rFonts w:cstheme="minorHAnsi"/>
          <w:sz w:val="24"/>
          <w:szCs w:val="24"/>
        </w:rPr>
        <w:t xml:space="preserve"> можно провести с помощью ОСВ по </w:t>
      </w:r>
      <w:r w:rsidR="00B60587" w:rsidRPr="0014757E">
        <w:rPr>
          <w:rFonts w:cstheme="minorHAnsi"/>
          <w:sz w:val="24"/>
          <w:szCs w:val="24"/>
          <w:lang w:val="kk-KZ"/>
        </w:rPr>
        <w:t>1310</w:t>
      </w:r>
      <w:r w:rsidRPr="0014757E">
        <w:rPr>
          <w:rFonts w:cstheme="minorHAnsi"/>
          <w:sz w:val="24"/>
          <w:szCs w:val="24"/>
        </w:rPr>
        <w:t xml:space="preserve"> счету, в настройке указать все аналитики (склад, номенклатура, партия при списании запасов по ФИФО, а также кол-во).</w:t>
      </w:r>
    </w:p>
    <w:p w14:paraId="7A7B1958" w14:textId="77777777" w:rsidR="002140A8" w:rsidRPr="002140A8" w:rsidRDefault="002140A8" w:rsidP="00B03A4C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137A9C0A" w14:textId="77777777" w:rsidR="00211B08" w:rsidRPr="0014757E" w:rsidRDefault="00211B08" w:rsidP="00B03A4C">
      <w:pPr>
        <w:spacing w:after="0" w:line="240" w:lineRule="auto"/>
        <w:rPr>
          <w:rFonts w:cstheme="minorHAnsi"/>
          <w:sz w:val="24"/>
          <w:szCs w:val="24"/>
        </w:rPr>
      </w:pPr>
      <w:r w:rsidRPr="0014757E">
        <w:rPr>
          <w:rFonts w:cstheme="minorHAnsi"/>
          <w:sz w:val="24"/>
          <w:szCs w:val="24"/>
        </w:rPr>
        <w:t>При анализе ОСВ обратить внимание на наличие отрицательных остатков или зависших сумм без количества, или количества без сумм. Если они есть, значит есть ошибки в учете.</w:t>
      </w:r>
    </w:p>
    <w:p w14:paraId="781C58DA" w14:textId="4FCC969F" w:rsidR="008E5DA6" w:rsidRPr="0014757E" w:rsidRDefault="00211B08" w:rsidP="00B03A4C">
      <w:pPr>
        <w:spacing w:after="0" w:line="240" w:lineRule="auto"/>
        <w:rPr>
          <w:rFonts w:cstheme="minorHAnsi"/>
          <w:sz w:val="24"/>
          <w:szCs w:val="24"/>
        </w:rPr>
      </w:pPr>
      <w:r w:rsidRPr="0014757E">
        <w:rPr>
          <w:rFonts w:cstheme="minorHAnsi"/>
          <w:sz w:val="24"/>
          <w:szCs w:val="24"/>
        </w:rPr>
        <w:t xml:space="preserve">Аналогично проверять ОСВ по другим счетам и субсчетам с показом всех группировок. </w:t>
      </w:r>
      <w:r w:rsidR="00614FC8" w:rsidRPr="0014757E">
        <w:rPr>
          <w:rFonts w:cstheme="minorHAnsi"/>
          <w:sz w:val="24"/>
          <w:szCs w:val="24"/>
        </w:rPr>
        <w:br/>
      </w:r>
    </w:p>
    <w:p w14:paraId="51855345" w14:textId="728992B0" w:rsidR="008E5DA6" w:rsidRDefault="008E5DA6" w:rsidP="00B03A4C">
      <w:pPr>
        <w:spacing w:after="0" w:line="240" w:lineRule="auto"/>
        <w:rPr>
          <w:rFonts w:cstheme="minorHAnsi"/>
          <w:b/>
          <w:i/>
          <w:iCs/>
          <w:sz w:val="24"/>
          <w:szCs w:val="24"/>
          <w:lang w:val="en-US"/>
        </w:rPr>
      </w:pPr>
      <w:r w:rsidRPr="00084781">
        <w:rPr>
          <w:rFonts w:cstheme="minorHAnsi"/>
          <w:b/>
          <w:bCs/>
          <w:i/>
          <w:iCs/>
          <w:sz w:val="24"/>
          <w:szCs w:val="24"/>
        </w:rPr>
        <w:t>9</w:t>
      </w:r>
      <w:r w:rsidR="00211B08" w:rsidRPr="00084781">
        <w:rPr>
          <w:rFonts w:cstheme="minorHAnsi"/>
          <w:b/>
          <w:bCs/>
          <w:i/>
          <w:iCs/>
          <w:sz w:val="24"/>
          <w:szCs w:val="24"/>
        </w:rPr>
        <w:t xml:space="preserve">) </w:t>
      </w:r>
      <w:r w:rsidR="00E7658F" w:rsidRPr="00084781">
        <w:rPr>
          <w:rFonts w:cstheme="minorHAnsi"/>
          <w:b/>
          <w:bCs/>
          <w:i/>
          <w:iCs/>
          <w:sz w:val="24"/>
          <w:szCs w:val="24"/>
        </w:rPr>
        <w:t>Контрол</w:t>
      </w:r>
      <w:r w:rsidR="00E7658F" w:rsidRPr="00084781">
        <w:rPr>
          <w:rFonts w:cstheme="minorHAnsi"/>
          <w:b/>
          <w:i/>
          <w:iCs/>
          <w:sz w:val="24"/>
          <w:szCs w:val="24"/>
        </w:rPr>
        <w:t>ь взаиморасчетов с контрагентами</w:t>
      </w:r>
    </w:p>
    <w:p w14:paraId="08C435D2" w14:textId="77777777" w:rsidR="00C16F9B" w:rsidRPr="00C16F9B" w:rsidRDefault="00C16F9B" w:rsidP="00B03A4C">
      <w:pPr>
        <w:spacing w:after="0" w:line="240" w:lineRule="auto"/>
        <w:rPr>
          <w:rFonts w:cstheme="minorHAnsi"/>
          <w:i/>
          <w:iCs/>
          <w:sz w:val="24"/>
          <w:szCs w:val="24"/>
          <w:lang w:val="en-US"/>
        </w:rPr>
      </w:pPr>
    </w:p>
    <w:p w14:paraId="2DC1EBA2" w14:textId="042D1B84" w:rsidR="00211B08" w:rsidRDefault="00211B08" w:rsidP="00B03A4C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14757E">
        <w:rPr>
          <w:rFonts w:cstheme="minorHAnsi"/>
          <w:sz w:val="24"/>
          <w:szCs w:val="24"/>
        </w:rPr>
        <w:t>Проверка ведения расчетов с контрагентами с помощью отчетов «Анализ субконто». Работа с дебиторской и кредиторской задолженностью.</w:t>
      </w:r>
    </w:p>
    <w:p w14:paraId="5BEF0FA7" w14:textId="77777777" w:rsidR="00A14ABC" w:rsidRPr="00A14ABC" w:rsidRDefault="00A14ABC" w:rsidP="00B03A4C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03796CAA" w14:textId="77777777" w:rsidR="00211B08" w:rsidRPr="0014757E" w:rsidRDefault="00211B08" w:rsidP="00B03A4C">
      <w:pPr>
        <w:spacing w:after="0" w:line="240" w:lineRule="auto"/>
        <w:rPr>
          <w:rFonts w:cstheme="minorHAnsi"/>
          <w:sz w:val="24"/>
          <w:szCs w:val="24"/>
        </w:rPr>
      </w:pPr>
      <w:r w:rsidRPr="0014757E">
        <w:rPr>
          <w:rFonts w:cstheme="minorHAnsi"/>
          <w:sz w:val="24"/>
          <w:szCs w:val="24"/>
        </w:rPr>
        <w:t>В меню «Отчеты» – «Анализ субконто» – кнопка «Показать настройки» – в качестве субконто выбрать «Контрагенты», можно в качестве группировки выбрать «Контрагенты» и «Договоры». Отметить флаг «По субсчетам», сформировать.</w:t>
      </w:r>
    </w:p>
    <w:p w14:paraId="644A5BD2" w14:textId="77777777" w:rsidR="00211B08" w:rsidRDefault="00211B08" w:rsidP="00B03A4C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14757E">
        <w:rPr>
          <w:rFonts w:cstheme="minorHAnsi"/>
          <w:sz w:val="24"/>
          <w:szCs w:val="24"/>
        </w:rPr>
        <w:lastRenderedPageBreak/>
        <w:t xml:space="preserve">Этот отчет позволяет получить сгруппированную информацию по каждому контрагенту, например, одновременное сальдо по </w:t>
      </w:r>
      <w:r w:rsidR="00E7658F" w:rsidRPr="0014757E">
        <w:rPr>
          <w:rFonts w:cstheme="minorHAnsi"/>
          <w:sz w:val="24"/>
          <w:szCs w:val="24"/>
        </w:rPr>
        <w:t xml:space="preserve">1210 </w:t>
      </w:r>
      <w:r w:rsidRPr="0014757E">
        <w:rPr>
          <w:rFonts w:cstheme="minorHAnsi"/>
          <w:sz w:val="24"/>
          <w:szCs w:val="24"/>
        </w:rPr>
        <w:t xml:space="preserve">и </w:t>
      </w:r>
      <w:r w:rsidR="00E7658F" w:rsidRPr="0014757E">
        <w:rPr>
          <w:rFonts w:cstheme="minorHAnsi"/>
          <w:sz w:val="24"/>
          <w:szCs w:val="24"/>
        </w:rPr>
        <w:t>3510 (</w:t>
      </w:r>
      <w:proofErr w:type="gramStart"/>
      <w:r w:rsidR="00E7658F" w:rsidRPr="0014757E">
        <w:rPr>
          <w:rFonts w:cstheme="minorHAnsi"/>
          <w:sz w:val="24"/>
          <w:szCs w:val="24"/>
        </w:rPr>
        <w:t>1710-3310</w:t>
      </w:r>
      <w:proofErr w:type="gramEnd"/>
      <w:r w:rsidR="00E7658F" w:rsidRPr="0014757E">
        <w:rPr>
          <w:rFonts w:cstheme="minorHAnsi"/>
          <w:sz w:val="24"/>
          <w:szCs w:val="24"/>
        </w:rPr>
        <w:t>)</w:t>
      </w:r>
      <w:r w:rsidRPr="0014757E">
        <w:rPr>
          <w:rFonts w:cstheme="minorHAnsi"/>
          <w:sz w:val="24"/>
          <w:szCs w:val="24"/>
        </w:rPr>
        <w:t xml:space="preserve"> на одну и ту же сумму, а также отрицательные остатки.</w:t>
      </w:r>
    </w:p>
    <w:p w14:paraId="3858AF38" w14:textId="77777777" w:rsidR="00F922E1" w:rsidRPr="00F922E1" w:rsidRDefault="00F922E1" w:rsidP="00B03A4C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13B16B9F" w14:textId="77777777" w:rsidR="00211B08" w:rsidRDefault="00211B08" w:rsidP="00B03A4C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14757E">
        <w:rPr>
          <w:rFonts w:cstheme="minorHAnsi"/>
          <w:sz w:val="24"/>
          <w:szCs w:val="24"/>
        </w:rPr>
        <w:t xml:space="preserve">Другой отчет – ОCВ по счету </w:t>
      </w:r>
      <w:proofErr w:type="gramStart"/>
      <w:r w:rsidR="00E7658F" w:rsidRPr="0014757E">
        <w:rPr>
          <w:rFonts w:cstheme="minorHAnsi"/>
          <w:sz w:val="24"/>
          <w:szCs w:val="24"/>
        </w:rPr>
        <w:t>1210-3510</w:t>
      </w:r>
      <w:proofErr w:type="gramEnd"/>
      <w:r w:rsidR="00E7658F" w:rsidRPr="0014757E">
        <w:rPr>
          <w:rFonts w:cstheme="minorHAnsi"/>
          <w:sz w:val="24"/>
          <w:szCs w:val="24"/>
        </w:rPr>
        <w:t xml:space="preserve"> (1710-3310)</w:t>
      </w:r>
      <w:r w:rsidRPr="0014757E">
        <w:rPr>
          <w:rFonts w:cstheme="minorHAnsi"/>
          <w:sz w:val="24"/>
          <w:szCs w:val="24"/>
        </w:rPr>
        <w:t xml:space="preserve"> с показом субсчетов и группировкой по всем аналитикам также выявляет проблемы в учете.</w:t>
      </w:r>
    </w:p>
    <w:p w14:paraId="627D369B" w14:textId="77777777" w:rsidR="00F922E1" w:rsidRPr="00F922E1" w:rsidRDefault="00F922E1" w:rsidP="00B03A4C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2BF0157A" w14:textId="18957BFE" w:rsidR="00211B08" w:rsidRPr="0014757E" w:rsidRDefault="00211B08" w:rsidP="00B03A4C">
      <w:pPr>
        <w:spacing w:after="0" w:line="240" w:lineRule="auto"/>
        <w:rPr>
          <w:rFonts w:cstheme="minorHAnsi"/>
          <w:sz w:val="24"/>
          <w:szCs w:val="24"/>
        </w:rPr>
      </w:pPr>
      <w:r w:rsidRPr="0014757E">
        <w:rPr>
          <w:rFonts w:cstheme="minorHAnsi"/>
          <w:sz w:val="24"/>
          <w:szCs w:val="24"/>
        </w:rPr>
        <w:t>Если в ОСВ по</w:t>
      </w:r>
      <w:r w:rsidR="00E7658F" w:rsidRPr="0014757E">
        <w:rPr>
          <w:rFonts w:cstheme="minorHAnsi"/>
          <w:sz w:val="24"/>
          <w:szCs w:val="24"/>
        </w:rPr>
        <w:t xml:space="preserve"> </w:t>
      </w:r>
      <w:proofErr w:type="gramStart"/>
      <w:r w:rsidR="00E7658F" w:rsidRPr="0014757E">
        <w:rPr>
          <w:rFonts w:cstheme="minorHAnsi"/>
          <w:sz w:val="24"/>
          <w:szCs w:val="24"/>
        </w:rPr>
        <w:t>1210-3510</w:t>
      </w:r>
      <w:proofErr w:type="gramEnd"/>
      <w:r w:rsidR="00E7658F" w:rsidRPr="0014757E">
        <w:rPr>
          <w:rFonts w:cstheme="minorHAnsi"/>
          <w:sz w:val="24"/>
          <w:szCs w:val="24"/>
        </w:rPr>
        <w:t xml:space="preserve"> (1710-3310)</w:t>
      </w:r>
      <w:r w:rsidRPr="0014757E">
        <w:rPr>
          <w:rFonts w:cstheme="minorHAnsi"/>
          <w:sz w:val="24"/>
          <w:szCs w:val="24"/>
        </w:rPr>
        <w:t xml:space="preserve"> по субсчетам по всем аналитикам все в порядке, то можно проверять управленческие отчеты для руководителя: «Руководителю» – подразделы «Расчеты с покупателями» и «Расчеты с поставщиками». </w:t>
      </w:r>
      <w:r w:rsidRPr="0014757E">
        <w:rPr>
          <w:rFonts w:cstheme="minorHAnsi"/>
          <w:sz w:val="24"/>
          <w:szCs w:val="24"/>
        </w:rPr>
        <w:tab/>
        <w:t xml:space="preserve"> </w:t>
      </w:r>
      <w:r w:rsidRPr="0014757E">
        <w:rPr>
          <w:rFonts w:cstheme="minorHAnsi"/>
          <w:sz w:val="24"/>
          <w:szCs w:val="24"/>
        </w:rPr>
        <w:tab/>
        <w:t xml:space="preserve"> </w:t>
      </w:r>
      <w:r w:rsidRPr="0014757E">
        <w:rPr>
          <w:rFonts w:cstheme="minorHAnsi"/>
          <w:sz w:val="24"/>
          <w:szCs w:val="24"/>
        </w:rPr>
        <w:tab/>
        <w:t xml:space="preserve"> </w:t>
      </w:r>
      <w:r w:rsidRPr="0014757E">
        <w:rPr>
          <w:rFonts w:cstheme="minorHAnsi"/>
          <w:sz w:val="24"/>
          <w:szCs w:val="24"/>
        </w:rPr>
        <w:tab/>
        <w:t xml:space="preserve"> </w:t>
      </w:r>
      <w:r w:rsidRPr="0014757E">
        <w:rPr>
          <w:rFonts w:cstheme="minorHAnsi"/>
          <w:sz w:val="24"/>
          <w:szCs w:val="24"/>
        </w:rPr>
        <w:tab/>
        <w:t xml:space="preserve"> </w:t>
      </w:r>
      <w:r w:rsidRPr="0014757E">
        <w:rPr>
          <w:rFonts w:cstheme="minorHAnsi"/>
          <w:sz w:val="24"/>
          <w:szCs w:val="24"/>
        </w:rPr>
        <w:tab/>
        <w:t xml:space="preserve"> </w:t>
      </w:r>
      <w:r w:rsidRPr="0014757E">
        <w:rPr>
          <w:rFonts w:cstheme="minorHAnsi"/>
          <w:sz w:val="24"/>
          <w:szCs w:val="24"/>
        </w:rPr>
        <w:tab/>
      </w:r>
    </w:p>
    <w:p w14:paraId="61D76787" w14:textId="77777777" w:rsidR="00F922E1" w:rsidRDefault="00211B08" w:rsidP="00B03A4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084781">
        <w:rPr>
          <w:rFonts w:cstheme="minorHAnsi"/>
          <w:b/>
          <w:bCs/>
          <w:i/>
          <w:iCs/>
          <w:sz w:val="24"/>
          <w:szCs w:val="24"/>
        </w:rPr>
        <w:t>10) Проверка загрузки документов из клиент-банка.</w:t>
      </w:r>
    </w:p>
    <w:p w14:paraId="3474C5A2" w14:textId="78A4B597" w:rsidR="00211B08" w:rsidRPr="00084781" w:rsidRDefault="00211B08" w:rsidP="00B03A4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084781">
        <w:rPr>
          <w:rFonts w:cstheme="minorHAnsi"/>
          <w:b/>
          <w:bCs/>
          <w:i/>
          <w:iCs/>
          <w:sz w:val="24"/>
          <w:szCs w:val="24"/>
        </w:rPr>
        <w:tab/>
      </w:r>
    </w:p>
    <w:p w14:paraId="7ECEA94C" w14:textId="77777777" w:rsidR="00211B08" w:rsidRDefault="00211B08" w:rsidP="00B03A4C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14757E">
        <w:rPr>
          <w:rFonts w:cstheme="minorHAnsi"/>
          <w:sz w:val="24"/>
          <w:szCs w:val="24"/>
        </w:rPr>
        <w:t xml:space="preserve">Построить ОСВ по </w:t>
      </w:r>
      <w:r w:rsidR="00E7658F" w:rsidRPr="0014757E">
        <w:rPr>
          <w:rFonts w:cstheme="minorHAnsi"/>
          <w:sz w:val="24"/>
          <w:szCs w:val="24"/>
        </w:rPr>
        <w:t>1030</w:t>
      </w:r>
      <w:r w:rsidRPr="0014757E">
        <w:rPr>
          <w:rFonts w:cstheme="minorHAnsi"/>
          <w:sz w:val="24"/>
          <w:szCs w:val="24"/>
        </w:rPr>
        <w:t xml:space="preserve"> </w:t>
      </w:r>
      <w:r w:rsidR="00E7658F" w:rsidRPr="0014757E">
        <w:rPr>
          <w:rFonts w:cstheme="minorHAnsi"/>
          <w:sz w:val="24"/>
          <w:szCs w:val="24"/>
        </w:rPr>
        <w:t>(1022, 1040, 1050</w:t>
      </w:r>
      <w:proofErr w:type="gramStart"/>
      <w:r w:rsidR="00E7658F" w:rsidRPr="0014757E">
        <w:rPr>
          <w:rFonts w:cstheme="minorHAnsi"/>
          <w:sz w:val="24"/>
          <w:szCs w:val="24"/>
        </w:rPr>
        <w:t xml:space="preserve">) </w:t>
      </w:r>
      <w:r w:rsidRPr="0014757E">
        <w:rPr>
          <w:rFonts w:cstheme="minorHAnsi"/>
          <w:sz w:val="24"/>
          <w:szCs w:val="24"/>
        </w:rPr>
        <w:t xml:space="preserve"> счетам</w:t>
      </w:r>
      <w:proofErr w:type="gramEnd"/>
      <w:r w:rsidRPr="0014757E">
        <w:rPr>
          <w:rFonts w:cstheme="minorHAnsi"/>
          <w:sz w:val="24"/>
          <w:szCs w:val="24"/>
        </w:rPr>
        <w:t>, в настройке ОСВ поставить группировку по банковским счетам, группировку по статьям движения денежных средств лучше пока убрать, в периодичности поставить «По дням».</w:t>
      </w:r>
    </w:p>
    <w:p w14:paraId="119ACFAC" w14:textId="77777777" w:rsidR="00F922E1" w:rsidRPr="00F922E1" w:rsidRDefault="00F922E1" w:rsidP="00B03A4C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3EDCCFE2" w14:textId="77777777" w:rsidR="00F922E1" w:rsidRDefault="00211B08" w:rsidP="00B03A4C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14757E">
        <w:rPr>
          <w:rFonts w:cstheme="minorHAnsi"/>
          <w:sz w:val="24"/>
          <w:szCs w:val="24"/>
        </w:rPr>
        <w:t xml:space="preserve">Сальдо и обороты в ОСВ по </w:t>
      </w:r>
      <w:r w:rsidR="00E7658F" w:rsidRPr="0014757E">
        <w:rPr>
          <w:rFonts w:cstheme="minorHAnsi"/>
          <w:sz w:val="24"/>
          <w:szCs w:val="24"/>
        </w:rPr>
        <w:t>1030</w:t>
      </w:r>
      <w:r w:rsidRPr="0014757E">
        <w:rPr>
          <w:rFonts w:cstheme="minorHAnsi"/>
          <w:sz w:val="24"/>
          <w:szCs w:val="24"/>
        </w:rPr>
        <w:t xml:space="preserve"> должны ежедневно совпадать с данными клиент-банка. Для правильности ведения учета по счету </w:t>
      </w:r>
      <w:r w:rsidR="00E7658F" w:rsidRPr="0014757E">
        <w:rPr>
          <w:rFonts w:cstheme="minorHAnsi"/>
          <w:sz w:val="24"/>
          <w:szCs w:val="24"/>
        </w:rPr>
        <w:t>1022 и 1030</w:t>
      </w:r>
      <w:r w:rsidRPr="0014757E">
        <w:rPr>
          <w:rFonts w:cstheme="minorHAnsi"/>
          <w:sz w:val="24"/>
          <w:szCs w:val="24"/>
        </w:rPr>
        <w:t xml:space="preserve"> нужно не забывать о своевременной загрузке курсов валют. </w:t>
      </w:r>
      <w:r w:rsidRPr="0014757E">
        <w:rPr>
          <w:rFonts w:cstheme="minorHAnsi"/>
          <w:sz w:val="24"/>
          <w:szCs w:val="24"/>
        </w:rPr>
        <w:tab/>
        <w:t xml:space="preserve"> </w:t>
      </w:r>
      <w:r w:rsidRPr="0014757E">
        <w:rPr>
          <w:rFonts w:cstheme="minorHAnsi"/>
          <w:sz w:val="24"/>
          <w:szCs w:val="24"/>
        </w:rPr>
        <w:tab/>
      </w:r>
    </w:p>
    <w:p w14:paraId="2F62B456" w14:textId="7B1DBCB1" w:rsidR="008E5DA6" w:rsidRPr="0014757E" w:rsidRDefault="00211B08" w:rsidP="00B03A4C">
      <w:pPr>
        <w:spacing w:after="0" w:line="240" w:lineRule="auto"/>
        <w:rPr>
          <w:rFonts w:cstheme="minorHAnsi"/>
          <w:sz w:val="24"/>
          <w:szCs w:val="24"/>
        </w:rPr>
      </w:pPr>
      <w:r w:rsidRPr="0014757E">
        <w:rPr>
          <w:rFonts w:cstheme="minorHAnsi"/>
          <w:sz w:val="24"/>
          <w:szCs w:val="24"/>
        </w:rPr>
        <w:t xml:space="preserve"> </w:t>
      </w:r>
      <w:r w:rsidRPr="0014757E">
        <w:rPr>
          <w:rFonts w:cstheme="minorHAnsi"/>
          <w:sz w:val="24"/>
          <w:szCs w:val="24"/>
        </w:rPr>
        <w:tab/>
      </w:r>
    </w:p>
    <w:p w14:paraId="488E6A3E" w14:textId="6DD8C0A0" w:rsidR="00211B08" w:rsidRDefault="00211B08" w:rsidP="00B03A4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084781">
        <w:rPr>
          <w:rFonts w:cstheme="minorHAnsi"/>
          <w:b/>
          <w:bCs/>
          <w:i/>
          <w:iCs/>
          <w:sz w:val="24"/>
          <w:szCs w:val="24"/>
        </w:rPr>
        <w:t>1</w:t>
      </w:r>
      <w:r w:rsidR="008E5DA6" w:rsidRPr="00084781">
        <w:rPr>
          <w:rFonts w:cstheme="minorHAnsi"/>
          <w:b/>
          <w:bCs/>
          <w:i/>
          <w:iCs/>
          <w:sz w:val="24"/>
          <w:szCs w:val="24"/>
        </w:rPr>
        <w:t>1</w:t>
      </w:r>
      <w:r w:rsidRPr="00084781">
        <w:rPr>
          <w:rFonts w:cstheme="minorHAnsi"/>
          <w:b/>
          <w:bCs/>
          <w:i/>
          <w:iCs/>
          <w:sz w:val="24"/>
          <w:szCs w:val="24"/>
        </w:rPr>
        <w:t>) Проверка выполнения процедуры «Закрытие месяца».</w:t>
      </w:r>
    </w:p>
    <w:p w14:paraId="383D96FD" w14:textId="77777777" w:rsidR="00F922E1" w:rsidRPr="00F922E1" w:rsidRDefault="00F922E1" w:rsidP="00B03A4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lang w:val="en-US"/>
        </w:rPr>
      </w:pPr>
    </w:p>
    <w:p w14:paraId="1A8EA517" w14:textId="77777777" w:rsidR="00211B08" w:rsidRPr="0014757E" w:rsidRDefault="00211B08" w:rsidP="00B03A4C">
      <w:pPr>
        <w:spacing w:after="0" w:line="240" w:lineRule="auto"/>
        <w:rPr>
          <w:rFonts w:cstheme="minorHAnsi"/>
          <w:sz w:val="24"/>
          <w:szCs w:val="24"/>
        </w:rPr>
      </w:pPr>
      <w:r w:rsidRPr="0014757E">
        <w:rPr>
          <w:rFonts w:cstheme="minorHAnsi"/>
          <w:sz w:val="24"/>
          <w:szCs w:val="24"/>
        </w:rPr>
        <w:t>Документы должны быть проведены в правильной последовательности, ссылка «</w:t>
      </w:r>
      <w:proofErr w:type="spellStart"/>
      <w:r w:rsidRPr="0014757E">
        <w:rPr>
          <w:rFonts w:cstheme="minorHAnsi"/>
          <w:sz w:val="24"/>
          <w:szCs w:val="24"/>
        </w:rPr>
        <w:t>Перепроведение</w:t>
      </w:r>
      <w:proofErr w:type="spellEnd"/>
      <w:r w:rsidRPr="0014757E">
        <w:rPr>
          <w:rFonts w:cstheme="minorHAnsi"/>
          <w:sz w:val="24"/>
          <w:szCs w:val="24"/>
        </w:rPr>
        <w:t xml:space="preserve"> документов» должна быть зеленого цвета, а не бледно-голубого.</w:t>
      </w:r>
    </w:p>
    <w:p w14:paraId="2096A572" w14:textId="7556EECC" w:rsidR="008E5DA6" w:rsidRPr="0014757E" w:rsidRDefault="00211B08" w:rsidP="00B03A4C">
      <w:pPr>
        <w:spacing w:after="0" w:line="240" w:lineRule="auto"/>
        <w:rPr>
          <w:rFonts w:cstheme="minorHAnsi"/>
          <w:sz w:val="24"/>
          <w:szCs w:val="24"/>
        </w:rPr>
      </w:pPr>
      <w:r w:rsidRPr="0014757E">
        <w:rPr>
          <w:rFonts w:cstheme="minorHAnsi"/>
          <w:sz w:val="24"/>
          <w:szCs w:val="24"/>
        </w:rPr>
        <w:t>Все регламентные операции процедуры «Закрытие месяца» за выбранный месяц должны быть выполнены, отмечены зеленым цветом, а не бледно-голубым. Должны отсутствовать сообщения о регламентных операциях, выполненных с ошибками.</w:t>
      </w:r>
      <w:r w:rsidRPr="0014757E">
        <w:rPr>
          <w:rFonts w:cstheme="minorHAnsi"/>
          <w:sz w:val="24"/>
          <w:szCs w:val="24"/>
        </w:rPr>
        <w:tab/>
        <w:t xml:space="preserve"> </w:t>
      </w:r>
      <w:r w:rsidRPr="0014757E">
        <w:rPr>
          <w:rFonts w:cstheme="minorHAnsi"/>
          <w:sz w:val="24"/>
          <w:szCs w:val="24"/>
        </w:rPr>
        <w:tab/>
        <w:t xml:space="preserve"> </w:t>
      </w:r>
      <w:r w:rsidRPr="0014757E">
        <w:rPr>
          <w:rFonts w:cstheme="minorHAnsi"/>
          <w:sz w:val="24"/>
          <w:szCs w:val="24"/>
        </w:rPr>
        <w:tab/>
        <w:t xml:space="preserve"> </w:t>
      </w:r>
      <w:r w:rsidRPr="0014757E">
        <w:rPr>
          <w:rFonts w:cstheme="minorHAnsi"/>
          <w:sz w:val="24"/>
          <w:szCs w:val="24"/>
        </w:rPr>
        <w:tab/>
      </w:r>
    </w:p>
    <w:p w14:paraId="1E5DCCC1" w14:textId="22CD4E91" w:rsidR="00211B08" w:rsidRDefault="00211B08" w:rsidP="00B03A4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084781">
        <w:rPr>
          <w:rFonts w:cstheme="minorHAnsi"/>
          <w:b/>
          <w:bCs/>
          <w:i/>
          <w:iCs/>
          <w:sz w:val="24"/>
          <w:szCs w:val="24"/>
        </w:rPr>
        <w:t>1</w:t>
      </w:r>
      <w:r w:rsidR="008E5DA6" w:rsidRPr="00084781">
        <w:rPr>
          <w:rFonts w:cstheme="minorHAnsi"/>
          <w:b/>
          <w:bCs/>
          <w:i/>
          <w:iCs/>
          <w:sz w:val="24"/>
          <w:szCs w:val="24"/>
        </w:rPr>
        <w:t>2)</w:t>
      </w:r>
      <w:r w:rsidRPr="00084781">
        <w:rPr>
          <w:rFonts w:cstheme="minorHAnsi"/>
          <w:b/>
          <w:bCs/>
          <w:i/>
          <w:iCs/>
          <w:sz w:val="24"/>
          <w:szCs w:val="24"/>
        </w:rPr>
        <w:t xml:space="preserve"> Проверка ведения учета ОС (принятие к учету, начисление амортизации, выбытие, модернизация, консервация, разбиение и объединение ОС и </w:t>
      </w:r>
      <w:proofErr w:type="gramStart"/>
      <w:r w:rsidRPr="00084781">
        <w:rPr>
          <w:rFonts w:cstheme="minorHAnsi"/>
          <w:b/>
          <w:bCs/>
          <w:i/>
          <w:iCs/>
          <w:sz w:val="24"/>
          <w:szCs w:val="24"/>
        </w:rPr>
        <w:t>т.д.</w:t>
      </w:r>
      <w:proofErr w:type="gramEnd"/>
      <w:r w:rsidRPr="00084781">
        <w:rPr>
          <w:rFonts w:cstheme="minorHAnsi"/>
          <w:b/>
          <w:bCs/>
          <w:i/>
          <w:iCs/>
          <w:sz w:val="24"/>
          <w:szCs w:val="24"/>
        </w:rPr>
        <w:t>).</w:t>
      </w:r>
    </w:p>
    <w:p w14:paraId="0BF09F1A" w14:textId="77777777" w:rsidR="00F922E1" w:rsidRPr="00F922E1" w:rsidRDefault="00F922E1" w:rsidP="00B03A4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lang w:val="en-US"/>
        </w:rPr>
      </w:pPr>
    </w:p>
    <w:p w14:paraId="0F84CFF9" w14:textId="77777777" w:rsidR="00211B08" w:rsidRDefault="00211B08" w:rsidP="00B03A4C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14757E">
        <w:rPr>
          <w:rFonts w:cstheme="minorHAnsi"/>
          <w:sz w:val="24"/>
          <w:szCs w:val="24"/>
        </w:rPr>
        <w:t>Хороший отчет для анализа – это анализ субконто по субконто «Основные средства», с выводом субсчетов и всех показателей БУ, НУ, ПР, ВР и Контроль.</w:t>
      </w:r>
    </w:p>
    <w:p w14:paraId="0F9B2171" w14:textId="77777777" w:rsidR="00F922E1" w:rsidRPr="00F922E1" w:rsidRDefault="00F922E1" w:rsidP="00B03A4C">
      <w:pPr>
        <w:spacing w:after="0" w:line="240" w:lineRule="auto"/>
        <w:rPr>
          <w:rFonts w:cstheme="minorHAnsi"/>
          <w:sz w:val="24"/>
          <w:szCs w:val="24"/>
          <w:lang w:val="en-US"/>
        </w:rPr>
      </w:pPr>
    </w:p>
    <w:p w14:paraId="008B1917" w14:textId="2313F5E2" w:rsidR="00195BEA" w:rsidRPr="0014757E" w:rsidRDefault="00211B08" w:rsidP="00B03A4C">
      <w:pPr>
        <w:spacing w:after="0" w:line="240" w:lineRule="auto"/>
        <w:rPr>
          <w:rFonts w:cstheme="minorHAnsi"/>
          <w:sz w:val="24"/>
          <w:szCs w:val="24"/>
        </w:rPr>
      </w:pPr>
      <w:r w:rsidRPr="0014757E">
        <w:rPr>
          <w:rFonts w:cstheme="minorHAnsi"/>
          <w:sz w:val="24"/>
          <w:szCs w:val="24"/>
        </w:rPr>
        <w:t xml:space="preserve">Также для анализа подойдет отчет в разделе «ОС и НМА» – «Ведомость по амортизации ОС», тоже с выводом показателей БУ, НУ, ПР и ВР. </w:t>
      </w:r>
      <w:r w:rsidRPr="0014757E">
        <w:rPr>
          <w:rFonts w:cstheme="minorHAnsi"/>
          <w:sz w:val="24"/>
          <w:szCs w:val="24"/>
        </w:rPr>
        <w:tab/>
      </w:r>
      <w:r w:rsidR="00614FC8" w:rsidRPr="0014757E">
        <w:rPr>
          <w:rFonts w:cstheme="minorHAnsi"/>
          <w:sz w:val="24"/>
          <w:szCs w:val="24"/>
        </w:rPr>
        <w:br/>
      </w:r>
      <w:r w:rsidRPr="0014757E">
        <w:rPr>
          <w:rFonts w:cstheme="minorHAnsi"/>
          <w:sz w:val="24"/>
          <w:szCs w:val="24"/>
        </w:rPr>
        <w:t xml:space="preserve"> </w:t>
      </w:r>
      <w:r w:rsidRPr="0014757E">
        <w:rPr>
          <w:rFonts w:cstheme="minorHAnsi"/>
          <w:sz w:val="24"/>
          <w:szCs w:val="24"/>
        </w:rPr>
        <w:tab/>
        <w:t xml:space="preserve"> </w:t>
      </w:r>
      <w:r w:rsidRPr="0014757E">
        <w:rPr>
          <w:rFonts w:cstheme="minorHAnsi"/>
          <w:sz w:val="24"/>
          <w:szCs w:val="24"/>
        </w:rPr>
        <w:tab/>
      </w:r>
    </w:p>
    <w:p w14:paraId="1703D3B2" w14:textId="02D86060" w:rsidR="00211B08" w:rsidRDefault="00211B08" w:rsidP="00B03A4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084781">
        <w:rPr>
          <w:rFonts w:cstheme="minorHAnsi"/>
          <w:b/>
          <w:bCs/>
          <w:i/>
          <w:iCs/>
          <w:sz w:val="24"/>
          <w:szCs w:val="24"/>
        </w:rPr>
        <w:t>1</w:t>
      </w:r>
      <w:r w:rsidR="008E5DA6" w:rsidRPr="00084781">
        <w:rPr>
          <w:rFonts w:cstheme="minorHAnsi"/>
          <w:b/>
          <w:bCs/>
          <w:i/>
          <w:iCs/>
          <w:sz w:val="24"/>
          <w:szCs w:val="24"/>
        </w:rPr>
        <w:t>3</w:t>
      </w:r>
      <w:r w:rsidRPr="00084781">
        <w:rPr>
          <w:rFonts w:cstheme="minorHAnsi"/>
          <w:b/>
          <w:bCs/>
          <w:i/>
          <w:iCs/>
          <w:sz w:val="24"/>
          <w:szCs w:val="24"/>
        </w:rPr>
        <w:t>) Проверка наличия и корректности ввода ручных операций.</w:t>
      </w:r>
    </w:p>
    <w:p w14:paraId="41AD94A1" w14:textId="77777777" w:rsidR="00F922E1" w:rsidRPr="00F922E1" w:rsidRDefault="00F922E1" w:rsidP="00B03A4C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lang w:val="en-US"/>
        </w:rPr>
      </w:pPr>
    </w:p>
    <w:p w14:paraId="08DD14C8" w14:textId="62532A80" w:rsidR="00211B08" w:rsidRPr="0014757E" w:rsidRDefault="00211B08" w:rsidP="00B03A4C">
      <w:pPr>
        <w:spacing w:after="0" w:line="240" w:lineRule="auto"/>
        <w:rPr>
          <w:rFonts w:cstheme="minorHAnsi"/>
          <w:sz w:val="24"/>
          <w:szCs w:val="24"/>
        </w:rPr>
      </w:pPr>
      <w:r w:rsidRPr="0014757E">
        <w:rPr>
          <w:rFonts w:cstheme="minorHAnsi"/>
          <w:sz w:val="24"/>
          <w:szCs w:val="24"/>
        </w:rPr>
        <w:t>Программа БП 3.0 достаточно универсальна, и проверить возможность ввода хозяйственной операции документом (а не ручной операцией) можно через «Главное» – «Ввести хозяйственную операцию» – появится обработка «Корреспонденция счетов». В обработке можно задать Д</w:t>
      </w:r>
      <w:r w:rsidR="008E5DA6" w:rsidRPr="0014757E">
        <w:rPr>
          <w:rFonts w:cstheme="minorHAnsi"/>
          <w:sz w:val="24"/>
          <w:szCs w:val="24"/>
        </w:rPr>
        <w:t xml:space="preserve">Т </w:t>
      </w:r>
      <w:r w:rsidRPr="0014757E">
        <w:rPr>
          <w:rFonts w:cstheme="minorHAnsi"/>
          <w:sz w:val="24"/>
          <w:szCs w:val="24"/>
        </w:rPr>
        <w:t>и КТ, и программа подскажет документ.</w:t>
      </w:r>
    </w:p>
    <w:p w14:paraId="1898E989" w14:textId="77777777" w:rsidR="00F922E1" w:rsidRDefault="00211B08" w:rsidP="00B03A4C">
      <w:pPr>
        <w:spacing w:after="0" w:line="240" w:lineRule="auto"/>
        <w:rPr>
          <w:rFonts w:cstheme="minorHAnsi"/>
          <w:sz w:val="24"/>
          <w:szCs w:val="24"/>
          <w:lang w:val="en-US"/>
        </w:rPr>
      </w:pPr>
      <w:r w:rsidRPr="0014757E">
        <w:rPr>
          <w:rFonts w:cstheme="minorHAnsi"/>
          <w:sz w:val="24"/>
          <w:szCs w:val="24"/>
        </w:rPr>
        <w:t xml:space="preserve">Если ситуация не автоматизирована, то тогда возможна ручная операция. </w:t>
      </w:r>
    </w:p>
    <w:p w14:paraId="1A025168" w14:textId="3B2BC106" w:rsidR="008E5DA6" w:rsidRPr="0014757E" w:rsidRDefault="00211B08" w:rsidP="00B03A4C">
      <w:pPr>
        <w:spacing w:after="0" w:line="240" w:lineRule="auto"/>
        <w:rPr>
          <w:rFonts w:cstheme="minorHAnsi"/>
          <w:sz w:val="24"/>
          <w:szCs w:val="24"/>
        </w:rPr>
      </w:pPr>
      <w:r w:rsidRPr="0014757E">
        <w:rPr>
          <w:rFonts w:cstheme="minorHAnsi"/>
          <w:sz w:val="24"/>
          <w:szCs w:val="24"/>
        </w:rPr>
        <w:tab/>
        <w:t xml:space="preserve"> </w:t>
      </w:r>
      <w:r w:rsidRPr="0014757E">
        <w:rPr>
          <w:rFonts w:cstheme="minorHAnsi"/>
          <w:sz w:val="24"/>
          <w:szCs w:val="24"/>
        </w:rPr>
        <w:tab/>
        <w:t xml:space="preserve"> </w:t>
      </w:r>
      <w:r w:rsidRPr="0014757E">
        <w:rPr>
          <w:rFonts w:cstheme="minorHAnsi"/>
          <w:sz w:val="24"/>
          <w:szCs w:val="24"/>
        </w:rPr>
        <w:tab/>
      </w:r>
    </w:p>
    <w:p w14:paraId="6790043D" w14:textId="78E8E767" w:rsidR="00211B08" w:rsidRPr="0014757E" w:rsidRDefault="00211B08" w:rsidP="00B03A4C">
      <w:pPr>
        <w:spacing w:after="0" w:line="240" w:lineRule="auto"/>
        <w:rPr>
          <w:rFonts w:cstheme="minorHAnsi"/>
          <w:sz w:val="24"/>
          <w:szCs w:val="24"/>
        </w:rPr>
      </w:pPr>
      <w:r w:rsidRPr="00084781">
        <w:rPr>
          <w:rFonts w:cstheme="minorHAnsi"/>
          <w:b/>
          <w:bCs/>
          <w:i/>
          <w:iCs/>
          <w:sz w:val="24"/>
          <w:szCs w:val="24"/>
        </w:rPr>
        <w:t>1</w:t>
      </w:r>
      <w:r w:rsidR="008E5DA6" w:rsidRPr="00084781">
        <w:rPr>
          <w:rFonts w:cstheme="minorHAnsi"/>
          <w:b/>
          <w:bCs/>
          <w:i/>
          <w:iCs/>
          <w:sz w:val="24"/>
          <w:szCs w:val="24"/>
        </w:rPr>
        <w:t>4</w:t>
      </w:r>
      <w:r w:rsidRPr="00084781">
        <w:rPr>
          <w:rFonts w:cstheme="minorHAnsi"/>
          <w:b/>
          <w:bCs/>
          <w:i/>
          <w:iCs/>
          <w:sz w:val="24"/>
          <w:szCs w:val="24"/>
        </w:rPr>
        <w:t>) Выявление потребностей в отчетах</w:t>
      </w:r>
      <w:r w:rsidRPr="0014757E">
        <w:rPr>
          <w:rFonts w:cstheme="minorHAnsi"/>
          <w:b/>
          <w:bCs/>
          <w:sz w:val="24"/>
          <w:szCs w:val="24"/>
        </w:rPr>
        <w:t>,</w:t>
      </w:r>
      <w:r w:rsidRPr="0014757E">
        <w:rPr>
          <w:rFonts w:cstheme="minorHAnsi"/>
          <w:sz w:val="24"/>
          <w:szCs w:val="24"/>
        </w:rPr>
        <w:t xml:space="preserve"> которые, возможно, собираются пользователями из программы вручную, построение необходимых отчетов типовым образом и сохранение настроек для пользователей.</w:t>
      </w:r>
      <w:r w:rsidRPr="0014757E">
        <w:rPr>
          <w:rFonts w:cstheme="minorHAnsi"/>
          <w:sz w:val="24"/>
          <w:szCs w:val="24"/>
        </w:rPr>
        <w:tab/>
      </w:r>
    </w:p>
    <w:p w14:paraId="1AFF8436" w14:textId="77777777" w:rsidR="00211B08" w:rsidRPr="0014757E" w:rsidRDefault="00211B08" w:rsidP="00B03A4C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14757E">
        <w:rPr>
          <w:rFonts w:cstheme="minorHAnsi"/>
          <w:sz w:val="24"/>
          <w:szCs w:val="24"/>
        </w:rPr>
        <w:lastRenderedPageBreak/>
        <w:t>Возможно</w:t>
      </w:r>
      <w:proofErr w:type="gramEnd"/>
      <w:r w:rsidRPr="0014757E">
        <w:rPr>
          <w:rFonts w:cstheme="minorHAnsi"/>
          <w:sz w:val="24"/>
          <w:szCs w:val="24"/>
        </w:rPr>
        <w:t xml:space="preserve"> пользователи вручную собирают данные из программы и составляют отчеты в Excel, однако в программе есть множество как готовых аналитических отчетов.</w:t>
      </w:r>
    </w:p>
    <w:p w14:paraId="577FBC3F" w14:textId="1C950788" w:rsidR="00211B08" w:rsidRPr="0014757E" w:rsidRDefault="00211B08" w:rsidP="00B03A4C">
      <w:pPr>
        <w:spacing w:after="0" w:line="240" w:lineRule="auto"/>
        <w:rPr>
          <w:rFonts w:cstheme="minorHAnsi"/>
          <w:sz w:val="24"/>
          <w:szCs w:val="24"/>
        </w:rPr>
      </w:pPr>
      <w:r w:rsidRPr="0014757E">
        <w:rPr>
          <w:rFonts w:cstheme="minorHAnsi"/>
          <w:sz w:val="24"/>
          <w:szCs w:val="24"/>
        </w:rPr>
        <w:t>Универсальный отчет позволяет собирать информацию по документам, регистрам, справочникам, выводить удобные отборы и группировки. Настройки отчета можно запомнить, скопировать пользователям для дальнейшего использования.</w:t>
      </w:r>
      <w:r w:rsidRPr="0014757E">
        <w:rPr>
          <w:rFonts w:cstheme="minorHAnsi"/>
          <w:sz w:val="24"/>
          <w:szCs w:val="24"/>
        </w:rPr>
        <w:tab/>
        <w:t xml:space="preserve"> </w:t>
      </w:r>
      <w:r w:rsidRPr="0014757E">
        <w:rPr>
          <w:rFonts w:cstheme="minorHAnsi"/>
          <w:sz w:val="24"/>
          <w:szCs w:val="24"/>
        </w:rPr>
        <w:tab/>
        <w:t xml:space="preserve"> </w:t>
      </w:r>
      <w:r w:rsidRPr="0014757E">
        <w:rPr>
          <w:rFonts w:cstheme="minorHAnsi"/>
          <w:sz w:val="24"/>
          <w:szCs w:val="24"/>
        </w:rPr>
        <w:tab/>
      </w:r>
    </w:p>
    <w:sectPr w:rsidR="00211B08" w:rsidRPr="0014757E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0EEAF" w14:textId="77777777" w:rsidR="00B43DA1" w:rsidRDefault="00B43DA1" w:rsidP="008E5DA6">
      <w:pPr>
        <w:spacing w:after="0" w:line="240" w:lineRule="auto"/>
      </w:pPr>
      <w:r>
        <w:separator/>
      </w:r>
    </w:p>
  </w:endnote>
  <w:endnote w:type="continuationSeparator" w:id="0">
    <w:p w14:paraId="77FA740F" w14:textId="77777777" w:rsidR="00B43DA1" w:rsidRDefault="00B43DA1" w:rsidP="008E5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BB41C" w14:textId="2343D882" w:rsidR="008E5DA6" w:rsidRDefault="008E5DA6">
    <w:pPr>
      <w:pStyle w:val="a8"/>
    </w:pPr>
  </w:p>
  <w:p w14:paraId="5007A921" w14:textId="15F8AD09" w:rsidR="008E5DA6" w:rsidRDefault="008E5DA6">
    <w:pPr>
      <w:pStyle w:val="a8"/>
    </w:pPr>
    <w:r>
      <w:rPr>
        <w:noProof/>
      </w:rPr>
      <w:drawing>
        <wp:anchor distT="0" distB="0" distL="0" distR="0" simplePos="0" relativeHeight="251659264" behindDoc="1" locked="0" layoutInCell="1" allowOverlap="1" wp14:anchorId="0012E500" wp14:editId="6FE7E359">
          <wp:simplePos x="0" y="0"/>
          <wp:positionH relativeFrom="margin">
            <wp:posOffset>0</wp:posOffset>
          </wp:positionH>
          <wp:positionV relativeFrom="page">
            <wp:posOffset>10071735</wp:posOffset>
          </wp:positionV>
          <wp:extent cx="5750912" cy="149100"/>
          <wp:effectExtent l="0" t="0" r="0" b="381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50912" cy="14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CDE6C" w14:textId="77777777" w:rsidR="00B43DA1" w:rsidRDefault="00B43DA1" w:rsidP="008E5DA6">
      <w:pPr>
        <w:spacing w:after="0" w:line="240" w:lineRule="auto"/>
      </w:pPr>
      <w:r>
        <w:separator/>
      </w:r>
    </w:p>
  </w:footnote>
  <w:footnote w:type="continuationSeparator" w:id="0">
    <w:p w14:paraId="633D4CFB" w14:textId="77777777" w:rsidR="00B43DA1" w:rsidRDefault="00B43DA1" w:rsidP="008E5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A6C3D" w14:textId="668B8022" w:rsidR="008E5DA6" w:rsidRDefault="008E5DA6">
    <w:pPr>
      <w:pStyle w:val="a6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A143423" wp14:editId="7DC3E53F">
          <wp:simplePos x="0" y="0"/>
          <wp:positionH relativeFrom="column">
            <wp:posOffset>5111865</wp:posOffset>
          </wp:positionH>
          <wp:positionV relativeFrom="paragraph">
            <wp:posOffset>-25630</wp:posOffset>
          </wp:positionV>
          <wp:extent cx="1085850" cy="203835"/>
          <wp:effectExtent l="0" t="0" r="0" b="5715"/>
          <wp:wrapNone/>
          <wp:docPr id="43458948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/>
                  </pic:cNvPicPr>
                </pic:nvPicPr>
                <pic:blipFill>
                  <a:blip r:embed="rId1" cstate="print">
                    <a:alphaModFix amt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203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85ADEAA" wp14:editId="578E1FE9">
          <wp:simplePos x="0" y="0"/>
          <wp:positionH relativeFrom="margin">
            <wp:align>left</wp:align>
          </wp:positionH>
          <wp:positionV relativeFrom="paragraph">
            <wp:posOffset>-159962</wp:posOffset>
          </wp:positionV>
          <wp:extent cx="1398905" cy="424180"/>
          <wp:effectExtent l="0" t="0" r="0" b="0"/>
          <wp:wrapNone/>
          <wp:docPr id="112498440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2" cstate="print">
                    <a:alphaModFix amt="5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905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07FC9"/>
    <w:multiLevelType w:val="hybridMultilevel"/>
    <w:tmpl w:val="7F30B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98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B08"/>
    <w:rsid w:val="00084781"/>
    <w:rsid w:val="0014757E"/>
    <w:rsid w:val="00195BEA"/>
    <w:rsid w:val="00211B08"/>
    <w:rsid w:val="002140A8"/>
    <w:rsid w:val="0025438A"/>
    <w:rsid w:val="00267E7D"/>
    <w:rsid w:val="002B6BC5"/>
    <w:rsid w:val="003008B5"/>
    <w:rsid w:val="003D1011"/>
    <w:rsid w:val="0045173B"/>
    <w:rsid w:val="004D122E"/>
    <w:rsid w:val="005406D8"/>
    <w:rsid w:val="005660A4"/>
    <w:rsid w:val="00614FC8"/>
    <w:rsid w:val="006D2185"/>
    <w:rsid w:val="006F6CA8"/>
    <w:rsid w:val="007124C1"/>
    <w:rsid w:val="007A4F70"/>
    <w:rsid w:val="007E748F"/>
    <w:rsid w:val="00801443"/>
    <w:rsid w:val="008526E2"/>
    <w:rsid w:val="00881CA8"/>
    <w:rsid w:val="008E5DA6"/>
    <w:rsid w:val="00A14ABC"/>
    <w:rsid w:val="00A66311"/>
    <w:rsid w:val="00A94753"/>
    <w:rsid w:val="00AC2DD4"/>
    <w:rsid w:val="00B03A4C"/>
    <w:rsid w:val="00B43DA1"/>
    <w:rsid w:val="00B60587"/>
    <w:rsid w:val="00BD0178"/>
    <w:rsid w:val="00BF7C2B"/>
    <w:rsid w:val="00C16F9B"/>
    <w:rsid w:val="00C362FF"/>
    <w:rsid w:val="00C83E10"/>
    <w:rsid w:val="00CB5F4D"/>
    <w:rsid w:val="00CC20A6"/>
    <w:rsid w:val="00DC41CA"/>
    <w:rsid w:val="00E7658F"/>
    <w:rsid w:val="00F922E1"/>
    <w:rsid w:val="00FB3522"/>
    <w:rsid w:val="00FC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8FDA"/>
  <w15:chartTrackingRefBased/>
  <w15:docId w15:val="{C6957DCD-D049-475D-8896-C4E22857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F4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5F4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B5F4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E5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E5DA6"/>
  </w:style>
  <w:style w:type="paragraph" w:styleId="a8">
    <w:name w:val="footer"/>
    <w:basedOn w:val="a"/>
    <w:link w:val="a9"/>
    <w:uiPriority w:val="99"/>
    <w:unhideWhenUsed/>
    <w:rsid w:val="008E5D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E5DA6"/>
  </w:style>
  <w:style w:type="paragraph" w:styleId="aa">
    <w:name w:val="endnote text"/>
    <w:basedOn w:val="a"/>
    <w:link w:val="ab"/>
    <w:uiPriority w:val="99"/>
    <w:semiHidden/>
    <w:unhideWhenUsed/>
    <w:rsid w:val="008E5DA6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8E5DA6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8E5D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0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p.inbuh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ED044-F308-41AF-9298-346A30B79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Аскар</dc:creator>
  <cp:keywords/>
  <dc:description/>
  <cp:lastModifiedBy>Алан Халаф</cp:lastModifiedBy>
  <cp:revision>27</cp:revision>
  <cp:lastPrinted>2024-06-24T06:37:00Z</cp:lastPrinted>
  <dcterms:created xsi:type="dcterms:W3CDTF">2024-08-16T12:10:00Z</dcterms:created>
  <dcterms:modified xsi:type="dcterms:W3CDTF">2024-08-19T04:32:00Z</dcterms:modified>
</cp:coreProperties>
</file>